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B9036" w14:textId="77777777" w:rsidR="007611DA" w:rsidRPr="007611DA" w:rsidRDefault="003C21AC" w:rsidP="007611D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11DA">
        <w:rPr>
          <w:rFonts w:ascii="Times New Roman" w:hAnsi="Times New Roman" w:cs="Times New Roman"/>
          <w:b/>
          <w:bCs/>
          <w:sz w:val="24"/>
          <w:szCs w:val="24"/>
        </w:rPr>
        <w:t>Supplement of</w:t>
      </w:r>
    </w:p>
    <w:p w14:paraId="71C31F01" w14:textId="32159F94" w:rsidR="00B4019F" w:rsidRPr="007611DA" w:rsidRDefault="007611DA" w:rsidP="003C21A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11DA">
        <w:rPr>
          <w:rFonts w:ascii="Times New Roman" w:hAnsi="Times New Roman" w:cs="Times New Roman"/>
          <w:b/>
          <w:bCs/>
          <w:sz w:val="24"/>
          <w:szCs w:val="24"/>
        </w:rPr>
        <w:t>Investigating Relationships Between Nitrogen Inputs and In-Stream Nitrogen Concentrations and Exports Across Catchments in Victoria, Australia</w:t>
      </w:r>
    </w:p>
    <w:p w14:paraId="0D1716FC" w14:textId="67176C40" w:rsidR="00C612B1" w:rsidRPr="00795B8D" w:rsidRDefault="00C612B1" w:rsidP="00C612B1">
      <w:pPr>
        <w:pStyle w:val="Affiliation"/>
        <w:rPr>
          <w:b/>
          <w:bCs/>
          <w:szCs w:val="20"/>
        </w:rPr>
      </w:pPr>
      <w:r w:rsidRPr="00795B8D">
        <w:rPr>
          <w:b/>
          <w:bCs/>
          <w:szCs w:val="20"/>
        </w:rPr>
        <w:t xml:space="preserve">Olaleye </w:t>
      </w:r>
      <w:r w:rsidR="005150A9" w:rsidRPr="00795B8D">
        <w:rPr>
          <w:b/>
          <w:bCs/>
          <w:szCs w:val="20"/>
        </w:rPr>
        <w:t>Babatunde et al.</w:t>
      </w:r>
    </w:p>
    <w:p w14:paraId="4240ECAA" w14:textId="77777777" w:rsidR="0008200A" w:rsidRPr="00795B8D" w:rsidRDefault="0008200A" w:rsidP="00C612B1">
      <w:pPr>
        <w:pStyle w:val="Affiliation"/>
        <w:rPr>
          <w:b/>
          <w:bCs/>
          <w:szCs w:val="20"/>
        </w:rPr>
      </w:pPr>
    </w:p>
    <w:p w14:paraId="135CB9B3" w14:textId="55590A54" w:rsidR="003C21AC" w:rsidRPr="00795B8D" w:rsidRDefault="0008200A" w:rsidP="005150A9">
      <w:pPr>
        <w:pStyle w:val="Correspondence"/>
        <w:rPr>
          <w:sz w:val="20"/>
          <w:szCs w:val="20"/>
        </w:rPr>
      </w:pPr>
      <w:r w:rsidRPr="00EC5C24">
        <w:rPr>
          <w:b/>
          <w:bCs/>
          <w:i/>
          <w:sz w:val="20"/>
          <w:szCs w:val="20"/>
        </w:rPr>
        <w:t>Correspondence to</w:t>
      </w:r>
      <w:r w:rsidRPr="00EC5C24">
        <w:rPr>
          <w:b/>
          <w:bCs/>
          <w:sz w:val="20"/>
          <w:szCs w:val="20"/>
        </w:rPr>
        <w:t>:</w:t>
      </w:r>
      <w:r w:rsidRPr="00795B8D">
        <w:rPr>
          <w:sz w:val="20"/>
          <w:szCs w:val="20"/>
        </w:rPr>
        <w:t xml:space="preserve"> Olaleye Babatunde</w:t>
      </w:r>
      <w:r w:rsidRPr="00795B8D">
        <w:rPr>
          <w:sz w:val="20"/>
          <w:szCs w:val="20"/>
          <w:vertAlign w:val="superscript"/>
        </w:rPr>
        <w:t xml:space="preserve"> </w:t>
      </w:r>
      <w:r w:rsidRPr="00795B8D">
        <w:rPr>
          <w:sz w:val="20"/>
          <w:szCs w:val="20"/>
        </w:rPr>
        <w:t>(olaleyejohn.babatunde.1@unimelb.edu.au)</w:t>
      </w:r>
    </w:p>
    <w:p w14:paraId="6FB8E9A2" w14:textId="7DA7833F" w:rsidR="00C53F5F" w:rsidRPr="00795B8D" w:rsidRDefault="00902772" w:rsidP="002775C2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Table S1: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290A0B" w:rsidRPr="00290A0B">
        <w:rPr>
          <w:rFonts w:ascii="Times New Roman" w:hAnsi="Times New Roman" w:cs="Times New Roman"/>
          <w:color w:val="auto"/>
          <w:sz w:val="20"/>
          <w:szCs w:val="20"/>
        </w:rPr>
        <w:t>Summary of catchment characteristics, land use, and nitrogen</w:t>
      </w:r>
      <w:r w:rsidR="002775C2">
        <w:rPr>
          <w:rFonts w:ascii="Times New Roman" w:hAnsi="Times New Roman" w:cs="Times New Roman"/>
          <w:color w:val="auto"/>
          <w:sz w:val="20"/>
          <w:szCs w:val="20"/>
        </w:rPr>
        <w:t xml:space="preserve"> (N) </w:t>
      </w:r>
      <w:r w:rsidR="00290A0B" w:rsidRPr="00290A0B">
        <w:rPr>
          <w:rFonts w:ascii="Times New Roman" w:hAnsi="Times New Roman" w:cs="Times New Roman"/>
          <w:color w:val="auto"/>
          <w:sz w:val="20"/>
          <w:szCs w:val="20"/>
        </w:rPr>
        <w:t>inputs and exports for each catchment (provided as an attached Excel file).</w:t>
      </w:r>
    </w:p>
    <w:p w14:paraId="282AAF4B" w14:textId="037C91BD" w:rsidR="008A7AD1" w:rsidRPr="00B4019F" w:rsidRDefault="00C53F5F" w:rsidP="00B4019F">
      <w:pPr>
        <w:pStyle w:val="Heading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000000" w:themeColor="text1"/>
          <w:sz w:val="20"/>
          <w:szCs w:val="20"/>
        </w:rPr>
        <w:t>Table S2</w:t>
      </w:r>
      <w:r w:rsidR="00290A0B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0"/>
          <w:szCs w:val="20"/>
        </w:rPr>
        <w:t xml:space="preserve">. 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Catchment </w:t>
      </w:r>
      <w:r w:rsidR="00037C4B">
        <w:rPr>
          <w:rFonts w:ascii="Times New Roman" w:hAnsi="Times New Roman" w:cs="Times New Roman"/>
          <w:color w:val="000000" w:themeColor="text1"/>
          <w:sz w:val="20"/>
          <w:szCs w:val="20"/>
        </w:rPr>
        <w:t>c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haracteristics and </w:t>
      </w:r>
      <w:r w:rsidR="00037C4B">
        <w:rPr>
          <w:rFonts w:ascii="Times New Roman" w:hAnsi="Times New Roman" w:cs="Times New Roman"/>
          <w:color w:val="000000" w:themeColor="text1"/>
          <w:sz w:val="20"/>
          <w:szCs w:val="20"/>
        </w:rPr>
        <w:t>d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>ata Sources</w:t>
      </w:r>
      <w:r w:rsidR="00CB143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tbl>
      <w:tblPr>
        <w:tblW w:w="10987" w:type="dxa"/>
        <w:tblInd w:w="-647" w:type="dxa"/>
        <w:tblLook w:val="04A0" w:firstRow="1" w:lastRow="0" w:firstColumn="1" w:lastColumn="0" w:noHBand="0" w:noVBand="1"/>
      </w:tblPr>
      <w:tblGrid>
        <w:gridCol w:w="5183"/>
        <w:gridCol w:w="5804"/>
      </w:tblGrid>
      <w:tr w:rsidR="00C53F5F" w:rsidRPr="00795B8D" w14:paraId="18DE9AE6" w14:textId="77777777" w:rsidTr="00B4019F">
        <w:trPr>
          <w:trHeight w:val="300"/>
        </w:trPr>
        <w:tc>
          <w:tcPr>
            <w:tcW w:w="518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E6F10" w14:textId="77777777" w:rsidR="00C53F5F" w:rsidRPr="00795B8D" w:rsidRDefault="00C53F5F" w:rsidP="002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Characteristics</w:t>
            </w:r>
          </w:p>
        </w:tc>
        <w:tc>
          <w:tcPr>
            <w:tcW w:w="580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7A980" w14:textId="1D4DF108" w:rsidR="00C53F5F" w:rsidRPr="00795B8D" w:rsidRDefault="00C53F5F" w:rsidP="002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Sources</w:t>
            </w:r>
          </w:p>
        </w:tc>
      </w:tr>
      <w:tr w:rsidR="00C53F5F" w:rsidRPr="00795B8D" w14:paraId="0E2B3B7A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E925B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Covered by Forests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58FE9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0E440690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56447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Covered by Water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4D10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3904E701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BC6FF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for Intensive Uses (Urban)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F622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64BF603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EE8CF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Cropping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D5FFB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4F45872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DA6D2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Dairy Farming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9545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2CDA4EE5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E3B62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Horticulture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18FE22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12995DC8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117A70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Mixed Farming and Grazing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92ECF6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569B49A5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F6EEA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Livestock (Non-Dairy (%))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ED5C3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3FC4AC3F" w14:textId="77777777" w:rsidTr="00B4019F">
        <w:trPr>
          <w:trHeight w:val="602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51470" w14:textId="69E6597C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Runoff-Area Normalized Streamflow (</w:t>
            </w:r>
            <w:r w:rsidR="001C7ED2" w:rsidRPr="00BE348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mm </w:t>
            </w:r>
            <w:r w:rsidR="001C7ED2" w:rsidRPr="00BE3488">
              <w:rPr>
                <w:rFonts w:ascii="Times New Roman" w:hAnsi="Times New Roman" w:cs="Times New Roman"/>
                <w:sz w:val="20"/>
                <w:szCs w:val="20"/>
              </w:rPr>
              <w:t>yr⁻¹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DC9D5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Derived from streamflow (Victorian Water Quality Monitoring Network) and Catchment area (Geofabric tool, BoM 2012)</w:t>
            </w:r>
          </w:p>
        </w:tc>
      </w:tr>
      <w:tr w:rsidR="00C53F5F" w:rsidRPr="00795B8D" w14:paraId="77EB9DA9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0CBBE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Annual Temperature (°C) 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53693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  <w:tr w:rsidR="00C53F5F" w:rsidRPr="00795B8D" w14:paraId="2C505A2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C4AB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Catchment Slope (°) 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A2A2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  <w:tr w:rsidR="00C53F5F" w:rsidRPr="00795B8D" w14:paraId="6F539402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9EB221" w14:textId="07D5D774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Mean Annual Rainfall (</w:t>
            </w:r>
            <w:r w:rsidR="001C7ED2" w:rsidRPr="00BE348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mm </w:t>
            </w:r>
            <w:r w:rsidR="001C7ED2" w:rsidRPr="00BE3488">
              <w:rPr>
                <w:rFonts w:ascii="Times New Roman" w:hAnsi="Times New Roman" w:cs="Times New Roman"/>
                <w:sz w:val="20"/>
                <w:szCs w:val="20"/>
              </w:rPr>
              <w:t>yr⁻¹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4656B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Bureau of Meteorology, 30-year mean (1991–2020)</w:t>
            </w:r>
          </w:p>
        </w:tc>
      </w:tr>
      <w:tr w:rsidR="00C53F5F" w:rsidRPr="00795B8D" w14:paraId="226E4EC9" w14:textId="77777777" w:rsidTr="00B4019F">
        <w:trPr>
          <w:trHeight w:val="313"/>
        </w:trPr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461FE45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Runoff Pereniality (°) 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648C7B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</w:tbl>
    <w:p w14:paraId="7CD1317C" w14:textId="77777777" w:rsidR="00C53F5F" w:rsidRPr="00795B8D" w:rsidRDefault="00C53F5F" w:rsidP="00C53F5F">
      <w:pPr>
        <w:rPr>
          <w:rFonts w:ascii="Times New Roman" w:hAnsi="Times New Roman" w:cs="Times New Roman"/>
          <w:sz w:val="20"/>
          <w:szCs w:val="20"/>
        </w:rPr>
      </w:pPr>
    </w:p>
    <w:p w14:paraId="658C820F" w14:textId="77777777" w:rsidR="008A7AD1" w:rsidRPr="00795B8D" w:rsidRDefault="008A7AD1" w:rsidP="00791DD9">
      <w:pPr>
        <w:rPr>
          <w:rFonts w:ascii="Times New Roman" w:hAnsi="Times New Roman" w:cs="Times New Roman"/>
          <w:sz w:val="20"/>
          <w:szCs w:val="20"/>
        </w:rPr>
        <w:sectPr w:rsidR="008A7AD1" w:rsidRPr="00795B8D" w:rsidSect="00C46BC0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E043974" w14:textId="0917C154" w:rsidR="00712501" w:rsidRPr="00712501" w:rsidRDefault="008A7AD1" w:rsidP="00712501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Table S</w:t>
      </w:r>
      <w:r w:rsidR="00F9397B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3</w:t>
      </w:r>
      <w:r w:rsidR="00290A0B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712501" w:rsidRPr="00712501">
        <w:rPr>
          <w:rFonts w:ascii="Times New Roman" w:hAnsi="Times New Roman" w:cs="Times New Roman"/>
          <w:color w:val="000000" w:themeColor="text1"/>
          <w:sz w:val="20"/>
          <w:szCs w:val="20"/>
        </w:rPr>
        <w:t>Summary of datasets used to estimate nitrogen fertiliser inputs.</w:t>
      </w:r>
    </w:p>
    <w:tbl>
      <w:tblPr>
        <w:tblStyle w:val="TableGrid"/>
        <w:tblW w:w="1601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42"/>
        <w:gridCol w:w="2443"/>
        <w:gridCol w:w="1357"/>
        <w:gridCol w:w="3392"/>
        <w:gridCol w:w="3607"/>
        <w:gridCol w:w="4677"/>
      </w:tblGrid>
      <w:tr w:rsidR="008A7AD1" w:rsidRPr="00795B8D" w14:paraId="4CA1320E" w14:textId="77777777" w:rsidTr="00D0028E">
        <w:trPr>
          <w:trHeight w:val="528"/>
        </w:trPr>
        <w:tc>
          <w:tcPr>
            <w:tcW w:w="542" w:type="dxa"/>
            <w:noWrap/>
            <w:hideMark/>
          </w:tcPr>
          <w:p w14:paraId="36DD1BB8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2443" w:type="dxa"/>
            <w:hideMark/>
          </w:tcPr>
          <w:p w14:paraId="5B7D2607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Source </w:t>
            </w:r>
          </w:p>
        </w:tc>
        <w:tc>
          <w:tcPr>
            <w:tcW w:w="1357" w:type="dxa"/>
            <w:hideMark/>
          </w:tcPr>
          <w:p w14:paraId="6B28BF9E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Spatial Coverage </w:t>
            </w:r>
          </w:p>
        </w:tc>
        <w:tc>
          <w:tcPr>
            <w:tcW w:w="3392" w:type="dxa"/>
            <w:hideMark/>
          </w:tcPr>
          <w:p w14:paraId="154C11E1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Temporal Coverage</w:t>
            </w:r>
          </w:p>
        </w:tc>
        <w:tc>
          <w:tcPr>
            <w:tcW w:w="3607" w:type="dxa"/>
            <w:hideMark/>
          </w:tcPr>
          <w:p w14:paraId="2256936C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Applied in the Study</w:t>
            </w:r>
          </w:p>
        </w:tc>
        <w:tc>
          <w:tcPr>
            <w:tcW w:w="4677" w:type="dxa"/>
            <w:noWrap/>
            <w:hideMark/>
          </w:tcPr>
          <w:p w14:paraId="6E624FED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Reference URL</w:t>
            </w:r>
          </w:p>
        </w:tc>
      </w:tr>
      <w:tr w:rsidR="008A7AD1" w:rsidRPr="00795B8D" w14:paraId="51980400" w14:textId="77777777" w:rsidTr="00D0028E">
        <w:trPr>
          <w:trHeight w:val="582"/>
        </w:trPr>
        <w:tc>
          <w:tcPr>
            <w:tcW w:w="542" w:type="dxa"/>
            <w:noWrap/>
            <w:hideMark/>
          </w:tcPr>
          <w:p w14:paraId="5F0A1FC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hideMark/>
          </w:tcPr>
          <w:p w14:paraId="2271BCD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Australia's National Statistical Agency (ABS)</w:t>
            </w:r>
          </w:p>
        </w:tc>
        <w:tc>
          <w:tcPr>
            <w:tcW w:w="1357" w:type="dxa"/>
            <w:hideMark/>
          </w:tcPr>
          <w:p w14:paraId="0066F3C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10 CMA in Victoria</w:t>
            </w:r>
          </w:p>
        </w:tc>
        <w:tc>
          <w:tcPr>
            <w:tcW w:w="3392" w:type="dxa"/>
            <w:hideMark/>
          </w:tcPr>
          <w:p w14:paraId="08A3DBF0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Two years (2016–2017 and 2018–2019)</w:t>
            </w:r>
          </w:p>
        </w:tc>
        <w:tc>
          <w:tcPr>
            <w:tcW w:w="3607" w:type="dxa"/>
            <w:hideMark/>
          </w:tcPr>
          <w:p w14:paraId="11393F3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Fertiliser weight` (t) and area fertilised (ha) for various land uses.</w:t>
            </w:r>
          </w:p>
        </w:tc>
        <w:tc>
          <w:tcPr>
            <w:tcW w:w="4677" w:type="dxa"/>
            <w:hideMark/>
          </w:tcPr>
          <w:p w14:paraId="5C3AC53C" w14:textId="77777777" w:rsidR="008A7AD1" w:rsidRPr="00795B8D" w:rsidRDefault="008A7AD1" w:rsidP="00D0028E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9" w:anchor="data-downloads" w:history="1">
              <w:r w:rsidRPr="00795B8D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https://www.abs.gov.au/statistics/industry/agriculture/land-management-and-farming-australia/latest-release#data-downloads</w:t>
              </w:r>
            </w:hyperlink>
          </w:p>
          <w:p w14:paraId="55AD7C74" w14:textId="77777777" w:rsidR="008A7AD1" w:rsidRPr="00795B8D" w:rsidRDefault="008A7AD1" w:rsidP="00D0028E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8C54A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3A8D2B81" w14:textId="77777777" w:rsidTr="00D0028E">
        <w:trPr>
          <w:trHeight w:val="337"/>
        </w:trPr>
        <w:tc>
          <w:tcPr>
            <w:tcW w:w="542" w:type="dxa"/>
            <w:noWrap/>
          </w:tcPr>
          <w:p w14:paraId="4FDE478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3" w:type="dxa"/>
          </w:tcPr>
          <w:p w14:paraId="1D6B8DA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Bureau of Meteorology</w:t>
            </w:r>
          </w:p>
        </w:tc>
        <w:tc>
          <w:tcPr>
            <w:tcW w:w="1357" w:type="dxa"/>
          </w:tcPr>
          <w:p w14:paraId="4225A6D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Whole of Victoria</w:t>
            </w:r>
          </w:p>
        </w:tc>
        <w:tc>
          <w:tcPr>
            <w:tcW w:w="3392" w:type="dxa"/>
          </w:tcPr>
          <w:p w14:paraId="397F67C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30-year mean annual rainfall (1991–2020)</w:t>
            </w:r>
          </w:p>
        </w:tc>
        <w:tc>
          <w:tcPr>
            <w:tcW w:w="3607" w:type="dxa"/>
          </w:tcPr>
          <w:p w14:paraId="67BCB13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Mean Annual rainfall (MAR) (mm/year) used in fertiliser-rainfall relationship.</w:t>
            </w:r>
          </w:p>
        </w:tc>
        <w:tc>
          <w:tcPr>
            <w:tcW w:w="4677" w:type="dxa"/>
          </w:tcPr>
          <w:p w14:paraId="4CE7F4E8" w14:textId="77777777" w:rsidR="008A7AD1" w:rsidRPr="00795B8D" w:rsidRDefault="008A7AD1" w:rsidP="00D002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hyperlink r:id="rId10" w:history="1">
              <w:r w:rsidRPr="00795B8D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http://www.bom.gov.au/climate/maps/averages/rainfall/?period=an&amp;region=vc</w:t>
              </w:r>
            </w:hyperlink>
          </w:p>
          <w:p w14:paraId="79AB454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08C98FF4" w14:textId="77777777" w:rsidTr="00D0028E">
        <w:trPr>
          <w:trHeight w:val="553"/>
        </w:trPr>
        <w:tc>
          <w:tcPr>
            <w:tcW w:w="542" w:type="dxa"/>
            <w:noWrap/>
            <w:hideMark/>
          </w:tcPr>
          <w:p w14:paraId="54CAB99F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3" w:type="dxa"/>
            <w:hideMark/>
          </w:tcPr>
          <w:p w14:paraId="003FE6B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Victorian Land Use Information System</w:t>
            </w:r>
          </w:p>
        </w:tc>
        <w:tc>
          <w:tcPr>
            <w:tcW w:w="1357" w:type="dxa"/>
            <w:hideMark/>
          </w:tcPr>
          <w:p w14:paraId="2E83188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Whole of Victoria.</w:t>
            </w:r>
          </w:p>
        </w:tc>
        <w:tc>
          <w:tcPr>
            <w:tcW w:w="3392" w:type="dxa"/>
            <w:noWrap/>
            <w:hideMark/>
          </w:tcPr>
          <w:p w14:paraId="764FE9C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2017 (Latest Classification)</w:t>
            </w:r>
          </w:p>
        </w:tc>
        <w:tc>
          <w:tcPr>
            <w:tcW w:w="3607" w:type="dxa"/>
            <w:hideMark/>
          </w:tcPr>
          <w:p w14:paraId="72C8422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Land use categories (e.g., dairy, cropping) based on ALUMv8.</w:t>
            </w:r>
          </w:p>
          <w:p w14:paraId="079E70F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Irrigated land parcel.</w:t>
            </w:r>
          </w:p>
          <w:p w14:paraId="6460806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A027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DB1C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hideMark/>
          </w:tcPr>
          <w:p w14:paraId="7D88EBC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https://discover.data.vic.gov.au/dataset/victorian-land-use-information-system-2016-2017</w:t>
            </w:r>
          </w:p>
        </w:tc>
      </w:tr>
      <w:tr w:rsidR="008A7AD1" w:rsidRPr="00795B8D" w14:paraId="615CD7C4" w14:textId="77777777" w:rsidTr="00D0028E">
        <w:trPr>
          <w:trHeight w:val="1161"/>
        </w:trPr>
        <w:tc>
          <w:tcPr>
            <w:tcW w:w="542" w:type="dxa"/>
            <w:noWrap/>
            <w:hideMark/>
          </w:tcPr>
          <w:p w14:paraId="37A43DB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3" w:type="dxa"/>
            <w:hideMark/>
          </w:tcPr>
          <w:p w14:paraId="32E0403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Australia's National Statistical Agency (ABS)</w:t>
            </w:r>
          </w:p>
        </w:tc>
        <w:tc>
          <w:tcPr>
            <w:tcW w:w="1357" w:type="dxa"/>
            <w:hideMark/>
          </w:tcPr>
          <w:p w14:paraId="600B5FC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10 CMA in Victoria</w:t>
            </w:r>
          </w:p>
        </w:tc>
        <w:tc>
          <w:tcPr>
            <w:tcW w:w="3392" w:type="dxa"/>
            <w:noWrap/>
            <w:hideMark/>
          </w:tcPr>
          <w:p w14:paraId="2F67510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Two years (2016–2017 and 2018–2019)</w:t>
            </w:r>
          </w:p>
        </w:tc>
        <w:tc>
          <w:tcPr>
            <w:tcW w:w="3607" w:type="dxa"/>
            <w:hideMark/>
          </w:tcPr>
          <w:p w14:paraId="299C68A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Irrigation water (mm) applied to irrigated land use specifically Dairy and Cropping.</w:t>
            </w:r>
          </w:p>
        </w:tc>
        <w:tc>
          <w:tcPr>
            <w:tcW w:w="4677" w:type="dxa"/>
            <w:hideMark/>
          </w:tcPr>
          <w:p w14:paraId="34DBC0BD" w14:textId="77777777" w:rsidR="00101A53" w:rsidRPr="00795B8D" w:rsidRDefault="00101A53" w:rsidP="00101A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https://www.abs.gov.au/statistics/industry/agriculture/water-use-australian-farms</w:t>
            </w:r>
          </w:p>
          <w:p w14:paraId="7068038B" w14:textId="48BA79B4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7EA41DF8" w14:textId="77777777" w:rsidTr="00D0028E">
        <w:trPr>
          <w:trHeight w:val="3116"/>
        </w:trPr>
        <w:tc>
          <w:tcPr>
            <w:tcW w:w="542" w:type="dxa"/>
            <w:noWrap/>
          </w:tcPr>
          <w:p w14:paraId="41CE662D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3" w:type="dxa"/>
          </w:tcPr>
          <w:p w14:paraId="26329C5F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Dairy</w:t>
            </w:r>
          </w:p>
          <w:p w14:paraId="7EA5C20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and Livestock</w:t>
            </w:r>
          </w:p>
          <w:p w14:paraId="381248E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Monitoring</w:t>
            </w:r>
          </w:p>
          <w:p w14:paraId="3082F020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</w:p>
        </w:tc>
        <w:tc>
          <w:tcPr>
            <w:tcW w:w="1357" w:type="dxa"/>
          </w:tcPr>
          <w:p w14:paraId="2A42D64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Selected</w:t>
            </w:r>
          </w:p>
          <w:p w14:paraId="6123A67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Farms</w:t>
            </w:r>
          </w:p>
          <w:p w14:paraId="2FB68F1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in Northern</w:t>
            </w:r>
          </w:p>
          <w:p w14:paraId="099CD1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Victoria,</w:t>
            </w:r>
          </w:p>
          <w:p w14:paraId="6010B6E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Southwest</w:t>
            </w:r>
          </w:p>
          <w:p w14:paraId="7C45D82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Victoria, and</w:t>
            </w:r>
          </w:p>
          <w:p w14:paraId="1E81D29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Gippsland.</w:t>
            </w:r>
          </w:p>
        </w:tc>
        <w:tc>
          <w:tcPr>
            <w:tcW w:w="3392" w:type="dxa"/>
            <w:noWrap/>
          </w:tcPr>
          <w:p w14:paraId="7577D752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Dairy: Two years (2016–2017, 2018–2019)</w:t>
            </w:r>
          </w:p>
          <w:p w14:paraId="118C4C0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Livestock: (2018–2019, 2019–2020, 2020–2021, 2021–2022)</w:t>
            </w:r>
          </w:p>
        </w:tc>
        <w:tc>
          <w:tcPr>
            <w:tcW w:w="3607" w:type="dxa"/>
          </w:tcPr>
          <w:p w14:paraId="4E4E01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Proportion of nitrogen (N) applied to dairy and livestock in various regions.</w:t>
            </w:r>
          </w:p>
        </w:tc>
        <w:tc>
          <w:tcPr>
            <w:tcW w:w="4677" w:type="dxa"/>
          </w:tcPr>
          <w:p w14:paraId="218F607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https://www.dairyaust</w:t>
            </w:r>
          </w:p>
          <w:p w14:paraId="147424D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ralia.com.au/industry</w:t>
            </w:r>
          </w:p>
          <w:p w14:paraId="46B56E9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-reports/dairy-farm-</w:t>
            </w:r>
          </w:p>
          <w:p w14:paraId="3960A30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monitor-</w:t>
            </w:r>
          </w:p>
          <w:p w14:paraId="4B5BD76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project/dairy-farm-</w:t>
            </w:r>
          </w:p>
          <w:p w14:paraId="1D6469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monitor-project---</w:t>
            </w: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vic</w:t>
            </w:r>
            <w:proofErr w:type="spellEnd"/>
          </w:p>
          <w:p w14:paraId="3023075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DD45F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https://agriculture.vic</w:t>
            </w:r>
          </w:p>
          <w:p w14:paraId="25D2A2E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gov.au/about/</w:t>
            </w: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agricult</w:t>
            </w:r>
            <w:proofErr w:type="spellEnd"/>
          </w:p>
          <w:p w14:paraId="1CC1116D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ure</w:t>
            </w:r>
            <w:proofErr w:type="spellEnd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-in-</w:t>
            </w:r>
          </w:p>
          <w:p w14:paraId="35C6465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victoria</w:t>
            </w:r>
            <w:proofErr w:type="spellEnd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/livestock-</w:t>
            </w:r>
          </w:p>
          <w:p w14:paraId="12850C8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farm-monitor- project#h2-3</w:t>
            </w:r>
          </w:p>
          <w:p w14:paraId="153DCB12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665B3B" w14:textId="77777777" w:rsidR="008A7AD1" w:rsidRPr="00795B8D" w:rsidRDefault="008A7AD1" w:rsidP="00791DD9">
      <w:pPr>
        <w:rPr>
          <w:rFonts w:ascii="Times New Roman" w:hAnsi="Times New Roman" w:cs="Times New Roman"/>
          <w:sz w:val="20"/>
          <w:szCs w:val="20"/>
        </w:rPr>
        <w:sectPr w:rsidR="008A7AD1" w:rsidRPr="00795B8D" w:rsidSect="008A7AD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0DA9DFB" w14:textId="77777777" w:rsidR="007E7321" w:rsidRPr="00795B8D" w:rsidRDefault="007E7321" w:rsidP="00791DD9">
      <w:pPr>
        <w:rPr>
          <w:rFonts w:ascii="Times New Roman" w:hAnsi="Times New Roman" w:cs="Times New Roman"/>
          <w:sz w:val="20"/>
          <w:szCs w:val="20"/>
        </w:rPr>
      </w:pPr>
    </w:p>
    <w:p w14:paraId="55A5603E" w14:textId="6BDDBF74" w:rsidR="008674AC" w:rsidRPr="00795B8D" w:rsidRDefault="008674AC" w:rsidP="00781846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54732F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4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27BA4" w:rsidRPr="00527BA4">
        <w:rPr>
          <w:rFonts w:ascii="Times New Roman" w:hAnsi="Times New Roman" w:cs="Times New Roman"/>
          <w:color w:val="auto"/>
          <w:sz w:val="20"/>
          <w:szCs w:val="20"/>
        </w:rPr>
        <w:t>Average fertiliser nitrogen (N) input at the Catchment Management Authority (CMA) level. Data sources are provided in Supplement Table S3.</w:t>
      </w:r>
    </w:p>
    <w:tbl>
      <w:tblPr>
        <w:tblW w:w="13616" w:type="dxa"/>
        <w:tblLook w:val="04A0" w:firstRow="1" w:lastRow="0" w:firstColumn="1" w:lastColumn="0" w:noHBand="0" w:noVBand="1"/>
      </w:tblPr>
      <w:tblGrid>
        <w:gridCol w:w="3508"/>
        <w:gridCol w:w="1256"/>
        <w:gridCol w:w="1417"/>
        <w:gridCol w:w="1312"/>
        <w:gridCol w:w="1317"/>
        <w:gridCol w:w="1312"/>
        <w:gridCol w:w="1093"/>
        <w:gridCol w:w="1165"/>
        <w:gridCol w:w="1236"/>
      </w:tblGrid>
      <w:tr w:rsidR="004E0879" w:rsidRPr="00795B8D" w14:paraId="78E44DAC" w14:textId="77777777" w:rsidTr="004E0879">
        <w:trPr>
          <w:trHeight w:val="2604"/>
        </w:trPr>
        <w:tc>
          <w:tcPr>
            <w:tcW w:w="350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D5B23D" w14:textId="77777777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Catchment Management Authority (CMA)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23AC93" w14:textId="37ADBE24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Area (</w:t>
            </w:r>
            <w:r w:rsidR="00C51F11" w:rsidRPr="00BE3488">
              <w:rPr>
                <w:rFonts w:ascii="Times New Roman" w:hAnsi="Times New Roman" w:cs="Times New Roman"/>
                <w:sz w:val="20"/>
                <w:szCs w:val="20"/>
              </w:rPr>
              <w:t>km²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A0FAAA" w14:textId="77777777" w:rsidR="00414C13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Grazing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(2016-17 and 2018-19) </w:t>
            </w:r>
          </w:p>
          <w:p w14:paraId="0AA031C9" w14:textId="711960BC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ABS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A2B035" w14:textId="6CBF8E21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(2016-17 and 2018-19) kg/ha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Monitoring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4EB6F7" w14:textId="67095F5E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(2019-20 - 2022-23) kg/ha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Monitoring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CDE47E" w14:textId="3AC3765F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Proportion of N Input Livestock to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 Monitoring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C3898C" w14:textId="3376B199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 Input Dairy (2016-17 and 2018-19) </w:t>
            </w:r>
            <w:r w:rsidR="00C51F11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="00620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Adjusted 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808D30" w14:textId="6CE5CB22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 Input Livestock </w:t>
            </w:r>
            <w:r w:rsidR="00414C13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(2019-20 - 2022-23</w:t>
            </w:r>
            <w:r w:rsidR="00901964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 kg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ha⁻</w:t>
            </w:r>
            <w:r w:rsidR="00620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Adjusted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B52F4C" w14:textId="0513AB4F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Average Cropping Input (2016-17 and 2018-19) 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</w:p>
        </w:tc>
      </w:tr>
      <w:tr w:rsidR="004E0879" w:rsidRPr="00795B8D" w14:paraId="11DE7BBA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4C23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Broken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C504A" w14:textId="1A50422C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24,060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0EE3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F8AD3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D88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C65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0889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4EE6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A0429" w14:textId="144EB07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236</w:t>
            </w:r>
          </w:p>
        </w:tc>
      </w:tr>
      <w:tr w:rsidR="004E0879" w:rsidRPr="00795B8D" w14:paraId="3EC6D6F6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D587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Mallee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7115E" w14:textId="76960AD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39,324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1F19A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E927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99D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0F2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0A9A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A244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E3D6A" w14:textId="1A36946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99</w:t>
            </w:r>
          </w:p>
        </w:tc>
      </w:tr>
      <w:tr w:rsidR="004E0879" w:rsidRPr="00795B8D" w14:paraId="184FC316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171D5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Central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8E9BF" w14:textId="5C581186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29,653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C177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DB46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DE04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0F07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69AD8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F031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78E02" w14:textId="7E2F16A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118</w:t>
            </w:r>
          </w:p>
        </w:tc>
      </w:tr>
      <w:tr w:rsidR="004E0879" w:rsidRPr="00795B8D" w14:paraId="05AD0ABC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BED19" w14:textId="36D9BC5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Northeast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3A435" w14:textId="0E5CCC25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19,799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F741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4C92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6C04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A4F9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BFC6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E6C6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2AB93" w14:textId="7FBF77C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182</w:t>
            </w:r>
          </w:p>
        </w:tc>
      </w:tr>
      <w:tr w:rsidR="004E0879" w:rsidRPr="00795B8D" w14:paraId="79348EF8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18A2A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E4C1E" w14:textId="271491A9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23,449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AF31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C8B2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424A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FC6E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E85C0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DFDE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34B81" w14:textId="2D80CD02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96</w:t>
            </w:r>
          </w:p>
        </w:tc>
      </w:tr>
      <w:tr w:rsidR="004E0879" w:rsidRPr="00795B8D" w14:paraId="25A1B427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AAA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West Gippsland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83ACE" w14:textId="2D9BDB14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17,236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4D9F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A86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8C96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3426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7E01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C5DF8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DD2ED" w14:textId="7FE20444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382</w:t>
            </w:r>
          </w:p>
        </w:tc>
      </w:tr>
      <w:tr w:rsidR="004E0879" w:rsidRPr="00795B8D" w14:paraId="75A06894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8FEC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East Gippsland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3047D" w14:textId="0AD256A1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21,047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0145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91AD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827D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C31B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D6EC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F0AC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D4943" w14:textId="3B85E21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267</w:t>
            </w:r>
          </w:p>
        </w:tc>
      </w:tr>
      <w:tr w:rsidR="004E0879" w:rsidRPr="00795B8D" w14:paraId="1D46D659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8DC6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Corangamite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CC905" w14:textId="606E4F13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13,371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8779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1C81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5A5B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45B3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D1EA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EEC3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93FF0" w14:textId="076E48E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213</w:t>
            </w:r>
          </w:p>
        </w:tc>
      </w:tr>
      <w:tr w:rsidR="004E0879" w:rsidRPr="00795B8D" w14:paraId="05A9E5B4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9C6F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Hopkins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3834B" w14:textId="5F2ED98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26,729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0B49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D686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B76A3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313A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6854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34059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8441E" w14:textId="5B45C45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183</w:t>
            </w:r>
          </w:p>
        </w:tc>
      </w:tr>
      <w:tr w:rsidR="004E0879" w:rsidRPr="00795B8D" w14:paraId="0DFE4CF9" w14:textId="77777777" w:rsidTr="004E0879">
        <w:trPr>
          <w:trHeight w:val="302"/>
        </w:trPr>
        <w:tc>
          <w:tcPr>
            <w:tcW w:w="35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DDE3B6" w14:textId="23DDB8C6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Melbourne Water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875953C" w14:textId="3E4474D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12,783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EAE9A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C1270C0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A7C61D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0C385F9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7F772C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AFA330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B845003" w14:textId="151627A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236</w:t>
            </w:r>
          </w:p>
        </w:tc>
      </w:tr>
    </w:tbl>
    <w:p w14:paraId="7605597C" w14:textId="77777777" w:rsidR="00A95697" w:rsidRPr="00795B8D" w:rsidRDefault="00A95697" w:rsidP="00A95697">
      <w:pPr>
        <w:rPr>
          <w:rFonts w:ascii="Times New Roman" w:hAnsi="Times New Roman" w:cs="Times New Roman"/>
          <w:sz w:val="20"/>
          <w:szCs w:val="20"/>
        </w:rPr>
      </w:pPr>
    </w:p>
    <w:p w14:paraId="78B74793" w14:textId="77777777" w:rsidR="007550FE" w:rsidRPr="00795B8D" w:rsidRDefault="007550FE" w:rsidP="00A95697">
      <w:pPr>
        <w:rPr>
          <w:rFonts w:ascii="Times New Roman" w:hAnsi="Times New Roman" w:cs="Times New Roman"/>
          <w:sz w:val="20"/>
          <w:szCs w:val="20"/>
        </w:rPr>
      </w:pPr>
    </w:p>
    <w:p w14:paraId="3F0DA8D1" w14:textId="42AF9D07" w:rsidR="00460E3E" w:rsidRPr="00795B8D" w:rsidRDefault="005A7573" w:rsidP="00A95697">
      <w:pPr>
        <w:rPr>
          <w:rFonts w:ascii="Times New Roman" w:hAnsi="Times New Roman" w:cs="Times New Roman"/>
          <w:sz w:val="20"/>
          <w:szCs w:val="20"/>
        </w:rPr>
        <w:sectPr w:rsidR="00460E3E" w:rsidRPr="00795B8D" w:rsidSect="00A95697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795B8D">
        <w:rPr>
          <w:rFonts w:ascii="Times New Roman" w:hAnsi="Times New Roman" w:cs="Times New Roman"/>
          <w:sz w:val="20"/>
          <w:szCs w:val="20"/>
        </w:rPr>
        <w:br w:type="page"/>
      </w:r>
    </w:p>
    <w:p w14:paraId="074F4225" w14:textId="77777777" w:rsidR="007550FE" w:rsidRPr="00795B8D" w:rsidRDefault="007550FE" w:rsidP="00A95697">
      <w:pPr>
        <w:rPr>
          <w:rFonts w:ascii="Times New Roman" w:hAnsi="Times New Roman" w:cs="Times New Roman"/>
          <w:sz w:val="20"/>
          <w:szCs w:val="20"/>
        </w:rPr>
      </w:pPr>
    </w:p>
    <w:p w14:paraId="4A692006" w14:textId="0DCA01FC" w:rsidR="00781846" w:rsidRPr="00795B8D" w:rsidRDefault="008674AC" w:rsidP="0054732F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D93F21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5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83BBD" w:rsidRPr="00983BBD">
        <w:rPr>
          <w:rFonts w:ascii="Times New Roman" w:hAnsi="Times New Roman" w:cs="Times New Roman"/>
          <w:color w:val="auto"/>
          <w:sz w:val="20"/>
          <w:szCs w:val="20"/>
        </w:rPr>
        <w:t>Mean rainfall for each land use and average irrigation water use at the Catchment Management Authority (CMA) level. Data sources are provided in Supplement Table S3.</w:t>
      </w:r>
    </w:p>
    <w:tbl>
      <w:tblPr>
        <w:tblW w:w="9969" w:type="dxa"/>
        <w:tblLook w:val="04A0" w:firstRow="1" w:lastRow="0" w:firstColumn="1" w:lastColumn="0" w:noHBand="0" w:noVBand="1"/>
      </w:tblPr>
      <w:tblGrid>
        <w:gridCol w:w="3094"/>
        <w:gridCol w:w="1162"/>
        <w:gridCol w:w="1078"/>
        <w:gridCol w:w="1007"/>
        <w:gridCol w:w="1277"/>
        <w:gridCol w:w="1166"/>
        <w:gridCol w:w="1185"/>
      </w:tblGrid>
      <w:tr w:rsidR="008674AC" w:rsidRPr="00795B8D" w14:paraId="0E40144E" w14:textId="77777777" w:rsidTr="008674AC">
        <w:trPr>
          <w:trHeight w:val="2483"/>
        </w:trPr>
        <w:tc>
          <w:tcPr>
            <w:tcW w:w="30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9EE95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Catchment Management Authority (CMA)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6B882C" w14:textId="2C53A03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Area (</w:t>
            </w:r>
            <w:r w:rsidR="00C51F11" w:rsidRPr="00BE3488">
              <w:rPr>
                <w:rFonts w:ascii="Times New Roman" w:hAnsi="Times New Roman" w:cs="Times New Roman"/>
                <w:sz w:val="20"/>
                <w:szCs w:val="20"/>
              </w:rPr>
              <w:t>km²</w:t>
            </w:r>
            <w:r w:rsidR="00064DF7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53F5B3" w14:textId="6D697AFC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Cropping Rainfall (mm)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05953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Dairy Rainfall (mm)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3A39DD" w14:textId="4DFC3D6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Livestock (Non-Diary) Rainfall (mm)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CAE03A" w14:textId="67B3CB3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Mixed Farming and Grazing Rainfall (mm)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08DE2C" w14:textId="450B4AE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Average Irrigation Water Use (mm) </w:t>
            </w:r>
          </w:p>
        </w:tc>
      </w:tr>
      <w:tr w:rsidR="008674AC" w:rsidRPr="00795B8D" w14:paraId="5D1AAB2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7B16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Broken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D97AD" w14:textId="4A8BD635" w:rsidR="008674AC" w:rsidRPr="00795B8D" w:rsidRDefault="00023B66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24,060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0D13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461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61CB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448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78E9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6EE7B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651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7DB0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321</w:t>
            </w:r>
          </w:p>
        </w:tc>
      </w:tr>
      <w:tr w:rsidR="008674AC" w:rsidRPr="00795B8D" w14:paraId="41EA83F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5E56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Mallee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F0E51" w14:textId="582D29F2" w:rsidR="008674AC" w:rsidRPr="00795B8D" w:rsidRDefault="00023B66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</w:t>
            </w:r>
            <w:r w:rsidR="00DE64D3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,324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5081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49CA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A3FA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7EDA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554F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355</w:t>
            </w:r>
          </w:p>
        </w:tc>
      </w:tr>
      <w:tr w:rsidR="008674AC" w:rsidRPr="00795B8D" w14:paraId="0F7D468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67A8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Central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71297" w14:textId="0FD5CB74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29,653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0EF4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389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7D75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374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C59E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1C91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493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C267C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291</w:t>
            </w:r>
          </w:p>
        </w:tc>
      </w:tr>
      <w:tr w:rsidR="008674AC" w:rsidRPr="00795B8D" w14:paraId="45E8632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87174" w14:textId="559225F0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Northeast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54DFF" w14:textId="324680D8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19,799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E2E3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EDF9F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5BE1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A3E5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65C1B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295</w:t>
            </w:r>
          </w:p>
        </w:tc>
      </w:tr>
      <w:tr w:rsidR="008674AC" w:rsidRPr="00795B8D" w14:paraId="74107D7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1C0B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B00A0" w14:textId="7A145534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23,449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3D35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07D7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420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05A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BD5C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6016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188</w:t>
            </w:r>
          </w:p>
        </w:tc>
      </w:tr>
      <w:tr w:rsidR="008674AC" w:rsidRPr="00795B8D" w14:paraId="74811218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4A0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West Gippsland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2CC53" w14:textId="23C67B5F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17,236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55C5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972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3C3A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782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4CB68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C3F6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789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93E8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343</w:t>
            </w:r>
          </w:p>
        </w:tc>
      </w:tr>
      <w:tr w:rsidR="008674AC" w:rsidRPr="00795B8D" w14:paraId="5951644B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00B0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East Gippsland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392AA" w14:textId="10DDA623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21,047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E410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25988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166A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C3A5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706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6C00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181</w:t>
            </w:r>
          </w:p>
        </w:tc>
      </w:tr>
      <w:tr w:rsidR="008674AC" w:rsidRPr="00795B8D" w14:paraId="44C95E5F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1815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Corangamite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BB641" w14:textId="2043E444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13,371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BB8A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88F4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C724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7DF9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645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94B4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217</w:t>
            </w:r>
          </w:p>
        </w:tc>
      </w:tr>
      <w:tr w:rsidR="008674AC" w:rsidRPr="00795B8D" w14:paraId="18908570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6473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Hopkins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6E79D" w14:textId="0BC3C23E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26,729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05BC3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CD06A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732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4309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8220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634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E9AAC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308</w:t>
            </w:r>
          </w:p>
        </w:tc>
      </w:tr>
      <w:tr w:rsidR="008674AC" w:rsidRPr="00795B8D" w14:paraId="3243B04F" w14:textId="77777777" w:rsidTr="008674AC">
        <w:trPr>
          <w:trHeight w:val="289"/>
        </w:trPr>
        <w:tc>
          <w:tcPr>
            <w:tcW w:w="309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B5BE211" w14:textId="278961EB" w:rsidR="008674AC" w:rsidRPr="00795B8D" w:rsidRDefault="000D1903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Melbourne Water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EFC91DA" w14:textId="4859A185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12,78</w:t>
            </w:r>
            <w:r w:rsidR="003F1F94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A740C6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10D55D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7A3D5D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34EF7F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78C73D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313</w:t>
            </w:r>
          </w:p>
        </w:tc>
      </w:tr>
    </w:tbl>
    <w:p w14:paraId="09BAB29F" w14:textId="77777777" w:rsidR="00A512B1" w:rsidRPr="00795B8D" w:rsidRDefault="00A512B1" w:rsidP="00A95697">
      <w:pPr>
        <w:rPr>
          <w:rFonts w:ascii="Times New Roman" w:hAnsi="Times New Roman" w:cs="Times New Roman"/>
          <w:sz w:val="20"/>
          <w:szCs w:val="20"/>
        </w:rPr>
      </w:pPr>
    </w:p>
    <w:p w14:paraId="1D6E4E5B" w14:textId="22927034" w:rsidR="00171695" w:rsidRPr="00795B8D" w:rsidRDefault="00171695" w:rsidP="00E225D1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D93F21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6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918CB" w:rsidRPr="00A918CB">
        <w:rPr>
          <w:rFonts w:ascii="Times New Roman" w:hAnsi="Times New Roman" w:cs="Times New Roman"/>
          <w:color w:val="auto"/>
          <w:sz w:val="20"/>
          <w:szCs w:val="20"/>
        </w:rPr>
        <w:t>Nitrogen (N) inputs from biological nitrogen fixation used in this study</w:t>
      </w:r>
      <w:r w:rsidR="005472E5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045CCF93" w14:textId="77777777" w:rsidR="008C386C" w:rsidRPr="00795B8D" w:rsidRDefault="008C386C" w:rsidP="008C386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41" w:type="dxa"/>
        <w:tblLook w:val="04A0" w:firstRow="1" w:lastRow="0" w:firstColumn="1" w:lastColumn="0" w:noHBand="0" w:noVBand="1"/>
      </w:tblPr>
      <w:tblGrid>
        <w:gridCol w:w="2123"/>
        <w:gridCol w:w="3417"/>
        <w:gridCol w:w="2065"/>
        <w:gridCol w:w="2336"/>
      </w:tblGrid>
      <w:tr w:rsidR="00D52584" w:rsidRPr="00795B8D" w14:paraId="04B75F85" w14:textId="77777777" w:rsidTr="00E626BF">
        <w:trPr>
          <w:trHeight w:val="294"/>
        </w:trPr>
        <w:tc>
          <w:tcPr>
            <w:tcW w:w="212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1FC66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 </w:t>
            </w:r>
          </w:p>
        </w:tc>
        <w:tc>
          <w:tcPr>
            <w:tcW w:w="341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CCB97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Farming Type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B477B" w14:textId="2EA683EC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Mean Value (</w:t>
            </w:r>
            <w:r w:rsidR="008171E4" w:rsidRPr="00817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21B8A" w14:textId="3D0F5D92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Source</w:t>
            </w:r>
            <w:r w:rsidR="00171695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D52584" w:rsidRPr="00795B8D" w14:paraId="72BE20EE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81164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FD2EA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B2D93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0670C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36F253DC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2480B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Nitrogen Fixation </w:t>
            </w: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291F6" w14:textId="6B689751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 (Legume and Non-Legume)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6342E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43</w:t>
            </w:r>
          </w:p>
        </w:tc>
        <w:tc>
          <w:tcPr>
            <w:tcW w:w="233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CA0D1" w14:textId="522BDE13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Mc</w:t>
            </w:r>
            <w:r w:rsidR="00A10296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kee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="00F97EFD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&amp;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Eyre., 2000</w:t>
            </w:r>
          </w:p>
        </w:tc>
      </w:tr>
      <w:tr w:rsidR="00D52584" w:rsidRPr="00795B8D" w14:paraId="79AC435A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7E1E9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269F5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7AC54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</w:t>
            </w:r>
          </w:p>
        </w:tc>
        <w:tc>
          <w:tcPr>
            <w:tcW w:w="2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AE190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1686F5D6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0BF3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49400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Forest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E7082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</w:t>
            </w:r>
          </w:p>
        </w:tc>
        <w:tc>
          <w:tcPr>
            <w:tcW w:w="2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F0105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073CCE92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1BE20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7B1FC" w14:textId="009E2389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Pasture (Improved and unimproved)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3DAA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</w:t>
            </w:r>
          </w:p>
        </w:tc>
        <w:tc>
          <w:tcPr>
            <w:tcW w:w="2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804CB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194BF20C" w14:textId="77777777" w:rsidTr="00E626BF">
        <w:trPr>
          <w:trHeight w:val="294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D5D0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6B2E7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A2E31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B0BAE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67C9F18E" w14:textId="77777777" w:rsidTr="00E626BF">
        <w:trPr>
          <w:trHeight w:val="308"/>
        </w:trPr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191760D" w14:textId="6789FA88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46A9356" w14:textId="335D18C4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7A31013" w14:textId="403D66C8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5AC8DD5" w14:textId="5F1192E6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</w:tbl>
    <w:p w14:paraId="0ECED393" w14:textId="77777777" w:rsidR="00C3653B" w:rsidRDefault="00C3653B">
      <w:pPr>
        <w:rPr>
          <w:rFonts w:ascii="Times New Roman" w:hAnsi="Times New Roman" w:cs="Times New Roman"/>
          <w:sz w:val="20"/>
          <w:szCs w:val="20"/>
        </w:rPr>
      </w:pPr>
    </w:p>
    <w:p w14:paraId="67DBD819" w14:textId="77777777" w:rsidR="00593B4C" w:rsidRDefault="00593B4C">
      <w:pPr>
        <w:rPr>
          <w:rFonts w:ascii="Times New Roman" w:hAnsi="Times New Roman" w:cs="Times New Roman"/>
          <w:sz w:val="20"/>
          <w:szCs w:val="20"/>
        </w:rPr>
      </w:pPr>
    </w:p>
    <w:p w14:paraId="7BDDF5A5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7B24B0A3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1A2ED461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4D711050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5C65FCDE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331C396A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33493C31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07E40CE7" w14:textId="77777777" w:rsidR="000951DB" w:rsidRDefault="000951DB">
      <w:pPr>
        <w:rPr>
          <w:rFonts w:ascii="Times New Roman" w:hAnsi="Times New Roman" w:cs="Times New Roman"/>
          <w:sz w:val="20"/>
          <w:szCs w:val="20"/>
        </w:rPr>
      </w:pPr>
    </w:p>
    <w:p w14:paraId="06CE0FC0" w14:textId="32129612" w:rsidR="000951DB" w:rsidRDefault="00920D35" w:rsidP="007641F9">
      <w:pPr>
        <w:pStyle w:val="Heading1"/>
        <w:jc w:val="both"/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 xml:space="preserve">Table </w:t>
      </w:r>
      <w:r w:rsidR="00A73B3D"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>S</w:t>
      </w:r>
      <w:r w:rsidR="00906116"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>7</w:t>
      </w:r>
      <w:r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 xml:space="preserve">: </w:t>
      </w:r>
      <w:r w:rsidR="00E83233"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83233" w:rsidRPr="007641F9"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>Regional averages of stocking rate (cows ha⁻¹) and purchased feed per milking cow (t DM cow⁻¹ yr⁻¹) for Gippsland, North Victoria, and South-West dairy systems, derived from the Dairy Farm Monitor Project for 2016–2017 and 2018–2019</w:t>
      </w:r>
      <w:r w:rsidR="007641F9"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>.</w:t>
      </w:r>
    </w:p>
    <w:p w14:paraId="40B4F88C" w14:textId="77777777" w:rsidR="007641F9" w:rsidRPr="007641F9" w:rsidRDefault="007641F9" w:rsidP="007641F9"/>
    <w:tbl>
      <w:tblPr>
        <w:tblW w:w="9781" w:type="dxa"/>
        <w:tblLook w:val="04A0" w:firstRow="1" w:lastRow="0" w:firstColumn="1" w:lastColumn="0" w:noHBand="0" w:noVBand="1"/>
      </w:tblPr>
      <w:tblGrid>
        <w:gridCol w:w="4001"/>
        <w:gridCol w:w="1472"/>
        <w:gridCol w:w="1736"/>
        <w:gridCol w:w="2572"/>
      </w:tblGrid>
      <w:tr w:rsidR="000951DB" w:rsidRPr="000951DB" w14:paraId="0ECC3C62" w14:textId="77777777" w:rsidTr="000951DB">
        <w:trPr>
          <w:trHeight w:val="306"/>
        </w:trPr>
        <w:tc>
          <w:tcPr>
            <w:tcW w:w="40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03492F0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Region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F5E18C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2016–2017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DA81F6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2018–2019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B8ACDB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Two-year mean </w:t>
            </w:r>
          </w:p>
        </w:tc>
      </w:tr>
      <w:tr w:rsidR="000951DB" w:rsidRPr="000951DB" w14:paraId="61195B9B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52197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Stocking rate (cows ha⁻¹)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67B38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1D341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2627E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0951DB" w:rsidRPr="000951DB" w14:paraId="0A5A6BF2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C2F5D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Gippsland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1C566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E9FE2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8AC64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</w:t>
            </w:r>
          </w:p>
        </w:tc>
      </w:tr>
      <w:tr w:rsidR="000951DB" w:rsidRPr="000951DB" w14:paraId="54F582A1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BE0CE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Victoria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C1A05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F3431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1.6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217BD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1.65</w:t>
            </w:r>
          </w:p>
        </w:tc>
      </w:tr>
      <w:tr w:rsidR="000951DB" w:rsidRPr="000951DB" w14:paraId="0B356997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13393" w14:textId="4D354501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Southwest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48D7B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483EC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5BF37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</w:tr>
      <w:tr w:rsidR="000951DB" w:rsidRPr="000951DB" w14:paraId="44ECC503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079B5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Purchased feed (t DM cow⁻¹ yr⁻¹)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9E2E7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2A310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69346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0951DB" w:rsidRPr="000951DB" w14:paraId="541C4C76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EE319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Gippsland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B1C35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60D32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51F3D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</w:t>
            </w:r>
          </w:p>
        </w:tc>
      </w:tr>
      <w:tr w:rsidR="000951DB" w:rsidRPr="000951DB" w14:paraId="6E5E1EB0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E3AE2" w14:textId="77777777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Victoria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5DF26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E6FA0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D1728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</w:tr>
      <w:tr w:rsidR="000951DB" w:rsidRPr="000951DB" w14:paraId="3A35C62F" w14:textId="77777777" w:rsidTr="000951DB">
        <w:trPr>
          <w:trHeight w:val="306"/>
        </w:trPr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CC38E1" w14:textId="4E158115" w:rsidR="000951DB" w:rsidRPr="000951DB" w:rsidRDefault="000951DB" w:rsidP="0009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Southwest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AEDBCA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32BC3C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C1A32" w14:textId="77777777" w:rsidR="000951DB" w:rsidRPr="000951DB" w:rsidRDefault="000951DB" w:rsidP="0009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51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2.13</w:t>
            </w:r>
          </w:p>
        </w:tc>
      </w:tr>
    </w:tbl>
    <w:p w14:paraId="7C9273E2" w14:textId="77777777" w:rsidR="00593B4C" w:rsidRDefault="00593B4C">
      <w:pPr>
        <w:rPr>
          <w:rFonts w:ascii="Times New Roman" w:hAnsi="Times New Roman" w:cs="Times New Roman"/>
          <w:sz w:val="20"/>
          <w:szCs w:val="20"/>
        </w:rPr>
      </w:pPr>
    </w:p>
    <w:p w14:paraId="2038013E" w14:textId="5DECC6A8" w:rsidR="005761BF" w:rsidRDefault="00920D35" w:rsidP="007641F9">
      <w:pPr>
        <w:pStyle w:val="Heading1"/>
        <w:jc w:val="both"/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7641F9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S8:</w:t>
      </w:r>
      <w:r w:rsidRPr="007641F9"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 w:rsidR="00E83233" w:rsidRPr="007641F9">
        <w:rPr>
          <w:rStyle w:val="Strong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>Regional averages of stocking rate (DSE ha⁻¹) and proportion of metabolizable energy (ME) obtained from purchased feed (% of total) for Gippsland, North Victoria, and South-West livestock systems.</w:t>
      </w:r>
    </w:p>
    <w:p w14:paraId="6605E904" w14:textId="77777777" w:rsidR="007641F9" w:rsidRPr="007641F9" w:rsidRDefault="007641F9" w:rsidP="007641F9"/>
    <w:tbl>
      <w:tblPr>
        <w:tblW w:w="9761" w:type="dxa"/>
        <w:tblLook w:val="04A0" w:firstRow="1" w:lastRow="0" w:firstColumn="1" w:lastColumn="0" w:noHBand="0" w:noVBand="1"/>
      </w:tblPr>
      <w:tblGrid>
        <w:gridCol w:w="2093"/>
        <w:gridCol w:w="1356"/>
        <w:gridCol w:w="1356"/>
        <w:gridCol w:w="1356"/>
        <w:gridCol w:w="1641"/>
        <w:gridCol w:w="1959"/>
      </w:tblGrid>
      <w:tr w:rsidR="005761BF" w:rsidRPr="005761BF" w14:paraId="532E003D" w14:textId="77777777" w:rsidTr="005761BF">
        <w:trPr>
          <w:trHeight w:val="239"/>
        </w:trPr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4C6691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Region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079D1F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2019-20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237CF1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2020-21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7CD263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2021-2022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9FF995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2022-23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369CE7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four-year mean </w:t>
            </w:r>
          </w:p>
        </w:tc>
      </w:tr>
      <w:tr w:rsidR="005761BF" w:rsidRPr="005761BF" w14:paraId="569AD710" w14:textId="77777777" w:rsidTr="005761BF">
        <w:trPr>
          <w:trHeight w:val="431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C1873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Annual stocking rate (DSE/ha*)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2CA04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CFE46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3C953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F65C5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010A1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761BF" w:rsidRPr="005761BF" w14:paraId="2DDC9795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97448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Gippsland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E9E1C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7B9A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16.4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69E48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31A1B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D5180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16.7</w:t>
            </w:r>
          </w:p>
        </w:tc>
      </w:tr>
      <w:tr w:rsidR="005761BF" w:rsidRPr="005761BF" w14:paraId="333B86A7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0012E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Victoria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9F137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10.3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7AAF8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6AA5D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26316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030C4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9.3</w:t>
            </w:r>
          </w:p>
        </w:tc>
      </w:tr>
      <w:tr w:rsidR="005761BF" w:rsidRPr="005761BF" w14:paraId="2A6464C1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97808" w14:textId="1C2E6140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Southwest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E89B2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17.4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553BE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A974F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B9221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F36D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</w:t>
            </w:r>
          </w:p>
        </w:tc>
      </w:tr>
      <w:tr w:rsidR="005761BF" w:rsidRPr="005761BF" w14:paraId="388D74A2" w14:textId="77777777" w:rsidTr="005761BF">
        <w:trPr>
          <w:trHeight w:val="431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A16E1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Purchased feed as a % of ME consumed (% of total)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C9C9E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11BEE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9850E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22CDA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F549A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761BF" w:rsidRPr="005761BF" w14:paraId="5D7B34F8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038C7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Gippsland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F0089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3%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4643C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2%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60AD2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1%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9D688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1%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7FABF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</w:t>
            </w:r>
          </w:p>
        </w:tc>
      </w:tr>
      <w:tr w:rsidR="005761BF" w:rsidRPr="005761BF" w14:paraId="6314A100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C0827" w14:textId="77777777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Victoria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195E4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5%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FF782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3%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73275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3%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7927D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3%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B9308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</w:t>
            </w:r>
          </w:p>
        </w:tc>
      </w:tr>
      <w:tr w:rsidR="005761BF" w:rsidRPr="005761BF" w14:paraId="5832AAFC" w14:textId="77777777" w:rsidTr="005761BF">
        <w:trPr>
          <w:trHeight w:val="239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716A06" w14:textId="7D9B23DE" w:rsidR="005761BF" w:rsidRPr="005761BF" w:rsidRDefault="005761BF" w:rsidP="00576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Southwest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FD26AB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C15AB1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C119C9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06F390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6%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BA8FFC" w14:textId="77777777" w:rsidR="005761BF" w:rsidRPr="005761BF" w:rsidRDefault="005761BF" w:rsidP="005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5761B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</w:t>
            </w:r>
          </w:p>
        </w:tc>
      </w:tr>
    </w:tbl>
    <w:p w14:paraId="2722F29F" w14:textId="77777777" w:rsidR="00593B4C" w:rsidRPr="00795B8D" w:rsidRDefault="00593B4C">
      <w:pPr>
        <w:rPr>
          <w:rFonts w:ascii="Times New Roman" w:hAnsi="Times New Roman" w:cs="Times New Roman"/>
          <w:sz w:val="20"/>
          <w:szCs w:val="20"/>
        </w:rPr>
      </w:pPr>
    </w:p>
    <w:p w14:paraId="2F2D5B38" w14:textId="31772800" w:rsidR="008009F7" w:rsidRDefault="008009F7" w:rsidP="008009F7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Table </w:t>
      </w:r>
      <w:r w:rsidR="007179F4">
        <w:rPr>
          <w:rFonts w:ascii="Times New Roman" w:hAnsi="Times New Roman" w:cs="Times New Roman"/>
          <w:b/>
          <w:bCs/>
          <w:color w:val="auto"/>
          <w:sz w:val="20"/>
          <w:szCs w:val="20"/>
        </w:rPr>
        <w:t>S</w:t>
      </w:r>
      <w:r w:rsidR="003E1DF8">
        <w:rPr>
          <w:rFonts w:ascii="Times New Roman" w:hAnsi="Times New Roman" w:cs="Times New Roman"/>
          <w:b/>
          <w:bCs/>
          <w:color w:val="auto"/>
          <w:sz w:val="20"/>
          <w:szCs w:val="20"/>
        </w:rPr>
        <w:t>9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A32DC" w:rsidRPr="00BA32DC">
        <w:rPr>
          <w:rFonts w:ascii="Times New Roman" w:hAnsi="Times New Roman" w:cs="Times New Roman"/>
          <w:color w:val="auto"/>
          <w:sz w:val="20"/>
          <w:szCs w:val="20"/>
        </w:rPr>
        <w:t xml:space="preserve">Estimated total nitrogen (N) inputs, measured total nitrogen (TN) concentrations, TN exports (obtained through WRTDS), calculated </w:t>
      </w:r>
      <w:r w:rsidR="00EA2D5A" w:rsidRPr="00BA32DC">
        <w:rPr>
          <w:rFonts w:ascii="Times New Roman" w:hAnsi="Times New Roman" w:cs="Times New Roman"/>
          <w:color w:val="auto"/>
          <w:sz w:val="20"/>
          <w:szCs w:val="20"/>
        </w:rPr>
        <w:t>Nox: TN</w:t>
      </w:r>
      <w:r w:rsidR="00BA32DC" w:rsidRPr="00BA32DC">
        <w:rPr>
          <w:rFonts w:ascii="Times New Roman" w:hAnsi="Times New Roman" w:cs="Times New Roman"/>
          <w:color w:val="auto"/>
          <w:sz w:val="20"/>
          <w:szCs w:val="20"/>
        </w:rPr>
        <w:t xml:space="preserve"> ratio, and estimated riverine export (percentage of inputs exported)</w:t>
      </w:r>
    </w:p>
    <w:tbl>
      <w:tblPr>
        <w:tblW w:w="10321" w:type="dxa"/>
        <w:tblLook w:val="04A0" w:firstRow="1" w:lastRow="0" w:firstColumn="1" w:lastColumn="0" w:noHBand="0" w:noVBand="1"/>
      </w:tblPr>
      <w:tblGrid>
        <w:gridCol w:w="816"/>
        <w:gridCol w:w="4424"/>
        <w:gridCol w:w="1103"/>
        <w:gridCol w:w="1450"/>
        <w:gridCol w:w="628"/>
        <w:gridCol w:w="950"/>
        <w:gridCol w:w="950"/>
      </w:tblGrid>
      <w:tr w:rsidR="00BB15C8" w:rsidRPr="00BB15C8" w14:paraId="212AD554" w14:textId="77777777" w:rsidTr="00BB15C8">
        <w:trPr>
          <w:trHeight w:val="7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1D200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</w:t>
            </w:r>
          </w:p>
        </w:tc>
        <w:tc>
          <w:tcPr>
            <w:tcW w:w="4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2269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 name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1BF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Total Nitrogen Input (kg ha⁻¹)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9B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Total Nitrogen Concentration (mg L⁻¹)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5E2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Nox: TN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9CC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Riverine Export (kg ha⁻¹)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02C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Riverine Export (% of Inputs)</w:t>
            </w:r>
          </w:p>
        </w:tc>
      </w:tr>
      <w:tr w:rsidR="00BB15C8" w:rsidRPr="00BB15C8" w14:paraId="2B7BCEEF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6B82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48D2F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SCOTTS CREEK @ CURDIE (DIGNEYS BRIDGE)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9210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183.82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63D4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2.39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8A36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0A5F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CCE8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4.76</w:t>
            </w:r>
          </w:p>
        </w:tc>
      </w:tr>
      <w:tr w:rsidR="00BB15C8" w:rsidRPr="00BB15C8" w14:paraId="6300315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E820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E8919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CURDIES RIVER @ CURDIE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E866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167.06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632A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1.76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1C40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9089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B8BD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3.05</w:t>
            </w:r>
          </w:p>
        </w:tc>
      </w:tr>
      <w:tr w:rsidR="00BB15C8" w:rsidRPr="00BB15C8" w14:paraId="2820CD68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18AA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234203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21844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PIRRON YALLOCK CREEK @ PIRRON YALLOCK (ABOVE H'WY BR.)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9C77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139.57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6D7A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B37C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84DC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C756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2.29</w:t>
            </w:r>
          </w:p>
        </w:tc>
      </w:tr>
      <w:tr w:rsidR="00BB15C8" w:rsidRPr="00BB15C8" w14:paraId="23815B71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4D238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235211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1741A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KENNEDYS CREEK @ KENNEDYS CREEK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FE76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118.29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D521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1.73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2A62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DEF2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4.45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D819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3.76</w:t>
            </w:r>
          </w:p>
        </w:tc>
      </w:tr>
      <w:tr w:rsidR="00BB15C8" w:rsidRPr="00BB15C8" w14:paraId="3167FD4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DD2D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F802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BURRUPA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4AC3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72.97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F957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5EE1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CC05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3.36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C132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4.61</w:t>
            </w:r>
          </w:p>
        </w:tc>
      </w:tr>
      <w:tr w:rsidR="00BB15C8" w:rsidRPr="00BB15C8" w14:paraId="76ECFF1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BC65B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237200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59B27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MOYNE RIVER @ TOOLONG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DF80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70.85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08AE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E2E9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D384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5FB0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2.84</w:t>
            </w:r>
          </w:p>
        </w:tc>
      </w:tr>
      <w:tr w:rsidR="00BB15C8" w:rsidRPr="00BB15C8" w14:paraId="182CA0CD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2AEE7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227200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CD1DF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TARRA RIVER @ YARRAM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C3EE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68.53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5737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A7BE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F7FD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7524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6.11</w:t>
            </w:r>
          </w:p>
        </w:tc>
      </w:tr>
      <w:tr w:rsidR="00BB15C8" w:rsidRPr="00BB15C8" w14:paraId="24A364E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189A1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lastRenderedPageBreak/>
              <w:t>233224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9EF6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@ RICKETTS MARSH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4030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68.43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6301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EB8F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9DB6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1EC4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2.14</w:t>
            </w:r>
          </w:p>
        </w:tc>
      </w:tr>
      <w:tr w:rsidR="00BB15C8" w:rsidRPr="00BB15C8" w14:paraId="032B6A5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288F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233218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E7660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@ INVERLEIGH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0359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60.31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5A1D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FE00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305E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624B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1.42</w:t>
            </w:r>
          </w:p>
        </w:tc>
      </w:tr>
      <w:tr w:rsidR="00BB15C8" w:rsidRPr="00BB15C8" w14:paraId="7DEC0607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BF1C9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227211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785DD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AGNES RIVER @ TOORA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7319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51.26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68AE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1.37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BC0C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015C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7.36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0013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14.37</w:t>
            </w:r>
          </w:p>
        </w:tc>
      </w:tr>
      <w:tr w:rsidR="00BB15C8" w:rsidRPr="00BB15C8" w14:paraId="43F610B0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0335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DEFDD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LOVE CREEK @ GELLIBRAND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7BCA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48.62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D954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3D41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CBC1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8A59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2.95</w:t>
            </w:r>
          </w:p>
        </w:tc>
      </w:tr>
      <w:tr w:rsidR="00BB15C8" w:rsidRPr="00BB15C8" w14:paraId="4C344E30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B008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402222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158DF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KIEWA (</w:t>
            </w:r>
            <w:proofErr w:type="gramStart"/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MAIN STREAM</w:t>
            </w:r>
            <w:proofErr w:type="gramEnd"/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B449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48.02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5B8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EE0C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200B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359A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4.49</w:t>
            </w:r>
          </w:p>
        </w:tc>
      </w:tr>
      <w:tr w:rsidR="00BB15C8" w:rsidRPr="00BB15C8" w14:paraId="66F1B1D9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86972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403223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2045F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KING RIVER @ DOCKER ROAD BRIDGE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E6EB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42.88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9C01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AFDE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AA48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7090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3.30</w:t>
            </w:r>
          </w:p>
        </w:tc>
      </w:tr>
      <w:tr w:rsidR="00BB15C8" w:rsidRPr="00BB15C8" w14:paraId="1AB9112F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0B20A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B0C2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FIFTEEN MILE CREEK @ GRETA SOUTH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E7BA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40.62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9973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A2C9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C4A2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5C31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3.12</w:t>
            </w:r>
          </w:p>
        </w:tc>
      </w:tr>
      <w:tr w:rsidR="00BB15C8" w:rsidRPr="00BB15C8" w14:paraId="0E206437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4FFC8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402205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56EFA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BANDIANA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F461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39.64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F941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17D7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6234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442B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3.84</w:t>
            </w:r>
          </w:p>
        </w:tc>
      </w:tr>
      <w:tr w:rsidR="00BB15C8" w:rsidRPr="00BB15C8" w14:paraId="5532CB0B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13D8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237207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1B8E3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SURRY RIVER @ HEATHMERE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E9E5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37.38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CC96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6E91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97A5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6302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3.33</w:t>
            </w:r>
          </w:p>
        </w:tc>
      </w:tr>
      <w:tr w:rsidR="00BB15C8" w:rsidRPr="00BB15C8" w14:paraId="129EEF9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454A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238228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FE3C7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WANNON RIVER @ HENTY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23F1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35.07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AD0C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885C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156E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F781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2.48</w:t>
            </w:r>
          </w:p>
        </w:tc>
      </w:tr>
      <w:tr w:rsidR="00BB15C8" w:rsidRPr="00BB15C8" w14:paraId="5FCD2891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A102D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403241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B8182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PEECHELBA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45F7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34.65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F798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F2D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EC2B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032E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3.54</w:t>
            </w:r>
          </w:p>
        </w:tc>
      </w:tr>
      <w:tr w:rsidR="00BB15C8" w:rsidRPr="00BB15C8" w14:paraId="274B34C2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3E4E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415207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52B4D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 RIVER @ EVERSLEY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AF13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32.75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435A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1DF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C09E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400B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1.53</w:t>
            </w:r>
          </w:p>
        </w:tc>
      </w:tr>
      <w:tr w:rsidR="00BB15C8" w:rsidRPr="00BB15C8" w14:paraId="6DB0AA5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3C1A2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404207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81E72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HOLLAND CREEK @ KELFEERA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4D6E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31.90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52D7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D138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2125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61D5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4.72</w:t>
            </w:r>
          </w:p>
        </w:tc>
      </w:tr>
      <w:tr w:rsidR="00BB15C8" w:rsidRPr="00BB15C8" w14:paraId="650C0CE0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38F4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238202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BFE71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SANDFORD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D0D9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31.46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034B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89D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E327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34F7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2.26</w:t>
            </w:r>
          </w:p>
        </w:tc>
      </w:tr>
      <w:tr w:rsidR="00BB15C8" w:rsidRPr="00BB15C8" w14:paraId="3DADFE0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6D142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238206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68953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DARTMOOR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EFF6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30.47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912D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4CF0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7E36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B399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2.38</w:t>
            </w:r>
          </w:p>
        </w:tc>
      </w:tr>
      <w:tr w:rsidR="00BB15C8" w:rsidRPr="00BB15C8" w14:paraId="7D44F39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7ED2C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238223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29086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WANDO RIVER @ WANDO VALE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F087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30.13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5C33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FA79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D411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8000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5.08</w:t>
            </w:r>
          </w:p>
        </w:tc>
      </w:tr>
      <w:tr w:rsidR="00BB15C8" w:rsidRPr="00BB15C8" w14:paraId="5324262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2B24A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E9C38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BUNKERS HILL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BFA4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29.09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E31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DCD0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EB5E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4E8C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10.27</w:t>
            </w:r>
          </w:p>
        </w:tc>
      </w:tr>
      <w:tr w:rsidR="00BB15C8" w:rsidRPr="00BB15C8" w14:paraId="5CD6FC2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7FDDC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405251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29F09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BRANKEET CREEK @ ANCONA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C0C5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27.70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31B7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04E6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BF65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75C2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3.26</w:t>
            </w:r>
          </w:p>
        </w:tc>
      </w:tr>
      <w:tr w:rsidR="00BB15C8" w:rsidRPr="00BB15C8" w14:paraId="466243FD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3BEEE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405209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07FB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ACHERON RIVER @ TAGGERTY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12FE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23.86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6A9C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AEA8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3938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FB07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7.86</w:t>
            </w:r>
          </w:p>
        </w:tc>
      </w:tr>
      <w:tr w:rsidR="00BB15C8" w:rsidRPr="00BB15C8" w14:paraId="6FE321A7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70A91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225201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D255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AVON RIVER @ STRATFORD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EF53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23.83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3158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EADB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C450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1638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4.94</w:t>
            </w:r>
          </w:p>
        </w:tc>
      </w:tr>
      <w:tr w:rsidR="00BB15C8" w:rsidRPr="00BB15C8" w14:paraId="0017247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F030B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4B51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ROSE RIVER @ MATONG NORTH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4AD3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23.54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6F49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2599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BEB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72EB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4.47</w:t>
            </w:r>
          </w:p>
        </w:tc>
      </w:tr>
      <w:tr w:rsidR="00BB15C8" w:rsidRPr="00BB15C8" w14:paraId="5F9778E4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E3C3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843FF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RIVER @ EILDON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5827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23.50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B0E8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9688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CA75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C7E5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3.38</w:t>
            </w:r>
          </w:p>
        </w:tc>
      </w:tr>
      <w:tr w:rsidR="00BB15C8" w:rsidRPr="00BB15C8" w14:paraId="109A1447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59FE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401215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3B83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MORASS CREEK @ UPLANDS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F976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18.15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15BA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302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2D04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D971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3.23</w:t>
            </w:r>
          </w:p>
        </w:tc>
      </w:tr>
      <w:tr w:rsidR="00BB15C8" w:rsidRPr="00BB15C8" w14:paraId="3A4D9C7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8AB9B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C1B8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MONGANS BRIDGE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9933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17.32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18F2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DB3C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655E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B11F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14.07</w:t>
            </w:r>
          </w:p>
        </w:tc>
      </w:tr>
      <w:tr w:rsidR="00BB15C8" w:rsidRPr="00BB15C8" w14:paraId="21E0FDC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7F8EA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223214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4FCA0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TAMBO RIVER @ U/S OF SMITH CREEK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C7B3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16.54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0A96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FB0E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1874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F529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1.93</w:t>
            </w:r>
          </w:p>
        </w:tc>
      </w:tr>
      <w:tr w:rsidR="00BB15C8" w:rsidRPr="00BB15C8" w14:paraId="47E7A65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432FA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401226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47471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 RIVER @ VICTORIA FALLS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3E1C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A4BA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4A83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65DC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8C20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3.71</w:t>
            </w:r>
          </w:p>
        </w:tc>
      </w:tr>
      <w:tr w:rsidR="00BB15C8" w:rsidRPr="00BB15C8" w14:paraId="39D19FF1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5026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9854E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HINNOMUNJIE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BC60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15.58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9837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6370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A525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FB4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3.90</w:t>
            </w:r>
          </w:p>
        </w:tc>
      </w:tr>
      <w:tr w:rsidR="00BB15C8" w:rsidRPr="00BB15C8" w14:paraId="6A3BEF29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1A449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401204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86628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TALLANDOON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3B3A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15.46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F93B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887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7DA2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A0E8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3.69</w:t>
            </w:r>
          </w:p>
        </w:tc>
      </w:tr>
      <w:tr w:rsidR="00BB15C8" w:rsidRPr="00BB15C8" w14:paraId="73D0C36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2F90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223202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72734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TAMBO RIVER @ SWIFTS CREEK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7C43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14.66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5E8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D028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7231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A746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5.48</w:t>
            </w:r>
          </w:p>
        </w:tc>
      </w:tr>
      <w:tr w:rsidR="00BB15C8" w:rsidRPr="00BB15C8" w14:paraId="0B917670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5F9ED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403230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1BDF5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ROCKY POINT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1371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A89E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A218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4855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B4F6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8.71</w:t>
            </w:r>
          </w:p>
        </w:tc>
      </w:tr>
      <w:tr w:rsidR="00BB15C8" w:rsidRPr="00BB15C8" w14:paraId="1A88E70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9689F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F95F8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COLEMANS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92EC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13.90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3458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02F3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FB6D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5D42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3.21</w:t>
            </w:r>
          </w:p>
        </w:tc>
      </w:tr>
      <w:tr w:rsidR="00BB15C8" w:rsidRPr="00BB15C8" w14:paraId="399C09D9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327D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403210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B72F1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MYRTLEFORD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53E4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13.08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1E7A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0D9A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B537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D7D4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8.72</w:t>
            </w:r>
          </w:p>
        </w:tc>
      </w:tr>
      <w:tr w:rsidR="00BB15C8" w:rsidRPr="00BB15C8" w14:paraId="20A18D4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2A9BE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403205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6A4AE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BRIGHT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88C1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22E6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A470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3044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8B91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10.43</w:t>
            </w:r>
          </w:p>
        </w:tc>
      </w:tr>
      <w:tr w:rsidR="00BB15C8" w:rsidRPr="00BB15C8" w14:paraId="143A403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4F80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226226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B7F87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TANJIL RIVER @ TANJIL JUNCTION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8426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7.47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718A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A300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0BF6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BA3D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36.46</w:t>
            </w:r>
          </w:p>
        </w:tc>
      </w:tr>
      <w:tr w:rsidR="00BB15C8" w:rsidRPr="00BB15C8" w14:paraId="3694216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E12D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47C12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COMBIENBAR RIVER @ COMBIENBAR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8957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7.42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A77F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8AC5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A57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D578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25.79</w:t>
            </w:r>
          </w:p>
        </w:tc>
      </w:tr>
      <w:tr w:rsidR="00BB15C8" w:rsidRPr="00BB15C8" w14:paraId="18C28C14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21EFE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224213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BE76A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DARGO RIVER @ LOWER DARGO ROAD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9B22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6.81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3C07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B16E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98F9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5F27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14.75</w:t>
            </w:r>
          </w:p>
        </w:tc>
      </w:tr>
      <w:tr w:rsidR="00BB15C8" w:rsidRPr="00BB15C8" w14:paraId="7F65575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4A97D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221212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71287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BEMM RIVER @ PRINCES HIGHWAY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E911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12D9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E0A7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340C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9072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40.65</w:t>
            </w:r>
          </w:p>
        </w:tc>
      </w:tr>
      <w:tr w:rsidR="00BB15C8" w:rsidRPr="00BB15C8" w14:paraId="6926EC1E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46019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401216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7819E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BIG RIVER @ JOKERS CREEK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4387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7955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9B99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2E26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3600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16.27</w:t>
            </w:r>
          </w:p>
        </w:tc>
      </w:tr>
      <w:tr w:rsidR="00BB15C8" w:rsidRPr="00BB15C8" w14:paraId="0B4C6B60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D1F15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224203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E167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MITCHELL RIVER @ GLENALADALE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1732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C874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E60E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9051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4340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12.63</w:t>
            </w:r>
          </w:p>
        </w:tc>
      </w:tr>
      <w:tr w:rsidR="00BB15C8" w:rsidRPr="00BB15C8" w14:paraId="62088469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0074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221201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35076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CANN RIVER (WEST BRANCH) @ WEERAGUA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27E6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836D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BE45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4A7F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C82F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20.17</w:t>
            </w:r>
          </w:p>
        </w:tc>
      </w:tr>
      <w:tr w:rsidR="00BB15C8" w:rsidRPr="00BB15C8" w14:paraId="07BBE697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C8BB4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221208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8773E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WINGAN RIVER @ WINGAN INLET NATIONAL PARK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3734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5.47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AE22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1FCA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7803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1.38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FACF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25.29</w:t>
            </w:r>
          </w:p>
        </w:tc>
      </w:tr>
      <w:tr w:rsidR="00BB15C8" w:rsidRPr="00BB15C8" w14:paraId="4B24A8C2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9D452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320BD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EAST BRANCH @ FORREST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BA90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1795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8F71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C0A3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FD5A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50.16</w:t>
            </w:r>
          </w:p>
        </w:tc>
      </w:tr>
      <w:tr w:rsidR="00BB15C8" w:rsidRPr="00BB15C8" w14:paraId="72A8ECCA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AF7B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224206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CF348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WONNANGATTA RIVER @ CROOKED RIVER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DCA8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5.11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0624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8378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642A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7E4F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12.71</w:t>
            </w:r>
          </w:p>
        </w:tc>
      </w:tr>
      <w:tr w:rsidR="00BB15C8" w:rsidRPr="00BB15C8" w14:paraId="4E1C1911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0FFA3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405264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BEC9A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BIG RIVER @ D/S OF FRENCHMAN CREEK JUNCTION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0A85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7B82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064D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9808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538A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35.99</w:t>
            </w:r>
          </w:p>
        </w:tc>
      </w:tr>
      <w:tr w:rsidR="00BB15C8" w:rsidRPr="00BB15C8" w14:paraId="263815A5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A815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403244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F8F42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HARRIETVILLE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7D5D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313C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AE3D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325B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BA8C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14.97</w:t>
            </w:r>
          </w:p>
        </w:tc>
      </w:tr>
      <w:tr w:rsidR="00BB15C8" w:rsidRPr="00BB15C8" w14:paraId="276384E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32BF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238231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97D97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BIG CORD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3D6C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48B9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B987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3DB3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D1D8D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8.36</w:t>
            </w:r>
          </w:p>
        </w:tc>
      </w:tr>
      <w:tr w:rsidR="00BB15C8" w:rsidRPr="00BB15C8" w14:paraId="109C3244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DCA10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405219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D9A3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RIVER @ DOHERTYS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2C225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ED0D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DD7C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C2F8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760E0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18.29</w:t>
            </w:r>
          </w:p>
        </w:tc>
      </w:tr>
      <w:tr w:rsidR="00BB15C8" w:rsidRPr="00BB15C8" w14:paraId="5E148F56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119B8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lastRenderedPageBreak/>
              <w:t>402223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47878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WEST BRANCH @ U/S OF OFFTAKE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E5828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8B1B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6F31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81D2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46286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31.04</w:t>
            </w:r>
          </w:p>
        </w:tc>
      </w:tr>
      <w:tr w:rsidR="00BB15C8" w:rsidRPr="00BB15C8" w14:paraId="266787A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BBC38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405205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0925B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MURRINDINDI RIVER @ MURRINDINDI ABOVE COLWELLS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50A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1D4D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FCC9E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9BB4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2E35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40.88</w:t>
            </w:r>
          </w:p>
        </w:tc>
      </w:tr>
      <w:tr w:rsidR="00BB15C8" w:rsidRPr="00BB15C8" w14:paraId="215BCEF3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CA4E1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401212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E2BF3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NARIEL CREEK @ UPPER NARIEL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8C572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B7AC9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24FB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9833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AA29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15.33</w:t>
            </w:r>
          </w:p>
        </w:tc>
      </w:tr>
      <w:tr w:rsidR="00BB15C8" w:rsidRPr="00BB15C8" w14:paraId="7759A27B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F092E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222217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01FCC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RODGER RIVER @ JACKSONS CROSSING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0B923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B606F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F71AA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83D1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5A28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40.24</w:t>
            </w:r>
          </w:p>
        </w:tc>
      </w:tr>
      <w:tr w:rsidR="00BB15C8" w:rsidRPr="00BB15C8" w14:paraId="0A021A1C" w14:textId="77777777" w:rsidTr="00BB15C8">
        <w:trPr>
          <w:trHeight w:val="2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B4FC8" w14:textId="77777777" w:rsidR="00BB15C8" w:rsidRPr="00BB15C8" w:rsidRDefault="00BB15C8" w:rsidP="00BB1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223204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07250" w14:textId="77777777" w:rsidR="00BB15C8" w:rsidRPr="00BB15C8" w:rsidRDefault="00BB15C8" w:rsidP="00BB1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NICHOLSON RIVER @ DEPTFORD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E4BE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3C94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7DB2C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005EB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FE787" w14:textId="77777777" w:rsidR="00BB15C8" w:rsidRPr="00BB15C8" w:rsidRDefault="00BB15C8" w:rsidP="00BB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B15C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19.26</w:t>
            </w:r>
          </w:p>
        </w:tc>
      </w:tr>
    </w:tbl>
    <w:p w14:paraId="214BA96B" w14:textId="77777777" w:rsidR="007C76E9" w:rsidRDefault="007C76E9" w:rsidP="007C76E9"/>
    <w:p w14:paraId="6D36E512" w14:textId="42A84ACE" w:rsidR="0086649F" w:rsidRPr="00EC5C24" w:rsidRDefault="0086649F" w:rsidP="00EC5C24">
      <w:pPr>
        <w:pStyle w:val="Heading1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Table S</w:t>
      </w:r>
      <w:r w:rsidR="00A73B3D">
        <w:rPr>
          <w:rFonts w:ascii="Times New Roman" w:hAnsi="Times New Roman" w:cs="Times New Roman"/>
          <w:b/>
          <w:bCs/>
          <w:color w:val="auto"/>
          <w:sz w:val="20"/>
          <w:szCs w:val="20"/>
        </w:rPr>
        <w:t>10</w:t>
      </w:r>
      <w:r w:rsidR="005150A9" w:rsidRPr="00795B8D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Trend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nalysis of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total n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itrogen </w:t>
      </w:r>
      <w:r w:rsidR="00DA6D7A">
        <w:rPr>
          <w:rFonts w:ascii="Times New Roman" w:hAnsi="Times New Roman" w:cs="Times New Roman"/>
          <w:color w:val="auto"/>
          <w:sz w:val="20"/>
          <w:szCs w:val="20"/>
        </w:rPr>
        <w:t>f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lux </w:t>
      </w:r>
      <w:r w:rsidR="006554B9" w:rsidRPr="00795B8D">
        <w:rPr>
          <w:rFonts w:ascii="Times New Roman" w:hAnsi="Times New Roman" w:cs="Times New Roman"/>
          <w:color w:val="auto"/>
          <w:sz w:val="20"/>
          <w:szCs w:val="20"/>
        </w:rPr>
        <w:t>(kg ha⁻¹ yr⁻¹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) for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h</w:t>
      </w:r>
      <w:r w:rsidR="00EA2D5A" w:rsidRPr="00795B8D">
        <w:rPr>
          <w:rFonts w:ascii="Times New Roman" w:hAnsi="Times New Roman" w:cs="Times New Roman"/>
          <w:color w:val="auto"/>
          <w:sz w:val="20"/>
          <w:szCs w:val="20"/>
        </w:rPr>
        <w:t>igh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e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xport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s</w:t>
      </w:r>
      <w:r w:rsidR="00EA2D5A" w:rsidRPr="00795B8D">
        <w:rPr>
          <w:rFonts w:ascii="Times New Roman" w:hAnsi="Times New Roman" w:cs="Times New Roman"/>
          <w:color w:val="auto"/>
          <w:sz w:val="20"/>
          <w:szCs w:val="20"/>
        </w:rPr>
        <w:t>ites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(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S =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≤ 0.05)</w:t>
      </w:r>
      <w:r w:rsidR="00495EE6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;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NS =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ot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 xml:space="preserve">p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&gt; 0.05)</w:t>
      </w:r>
      <w:r w:rsidR="004F5138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)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.</w:t>
      </w:r>
    </w:p>
    <w:tbl>
      <w:tblPr>
        <w:tblW w:w="10784" w:type="dxa"/>
        <w:tblInd w:w="-777" w:type="dxa"/>
        <w:tblLook w:val="04A0" w:firstRow="1" w:lastRow="0" w:firstColumn="1" w:lastColumn="0" w:noHBand="0" w:noVBand="1"/>
      </w:tblPr>
      <w:tblGrid>
        <w:gridCol w:w="1044"/>
        <w:gridCol w:w="3202"/>
        <w:gridCol w:w="1253"/>
        <w:gridCol w:w="1253"/>
        <w:gridCol w:w="1253"/>
        <w:gridCol w:w="1253"/>
        <w:gridCol w:w="1526"/>
      </w:tblGrid>
      <w:tr w:rsidR="0086649F" w:rsidRPr="00795B8D" w14:paraId="385C35F8" w14:textId="77777777" w:rsidTr="00D0028E">
        <w:trPr>
          <w:trHeight w:val="319"/>
        </w:trPr>
        <w:tc>
          <w:tcPr>
            <w:tcW w:w="104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6DFECD6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 ID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631B284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 Names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23E63F9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Slope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53220BA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Intercept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5C25B4F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R²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2D9B995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211A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P-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value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4557120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Significance</w:t>
            </w:r>
          </w:p>
        </w:tc>
      </w:tr>
      <w:tr w:rsidR="0086649F" w:rsidRPr="00795B8D" w14:paraId="6B5C3AEE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F3C3E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235237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06E57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Scotts Creek @ Curdie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F243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CF4C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-4.09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62804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9F91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6E1A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308B88C7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DA62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227211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D3E4D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Agnes River @ Toora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BF90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D27F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-2.05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3A91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9C5B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2134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517515EE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B1447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235203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5EDC3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Curdies River @ Curdie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F495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DD0A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-2.79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B1B3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F165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9FFC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5033EDC1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7399C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235211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C9C99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Kennedys Creek @ Kennedy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7C7B3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5050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-1.93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FBA8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4DCE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CA6B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4378E9A4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4DEF3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227200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A0850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Tarra River @ Yarram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DBE9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85F61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-0.93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F53D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FED0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5909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1BC928E0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80AED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235224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7F17A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Gellibrand River @ </w:t>
            </w:r>
            <w:proofErr w:type="spellStart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Burrupa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7A4D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ADB6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-0.62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04427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3736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FB54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28390380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1DDF0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234203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BFB62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Pirron Yallock Creek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87A51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5FA1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-1.57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812C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6497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E4CE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184F174F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80737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235227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987EC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Bunker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03263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9EF0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E300E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A6B4A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E160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37A87543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3DE2BE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226226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0553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Tanjil River @ Tanjil Junction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244C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4AEE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-0.97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79C0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9A1E4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4908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74C53919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A7615B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233214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ECDFB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East Branch @ Forrest.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0DB9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42B2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8836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7145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501D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3E609529" w14:textId="77777777" w:rsidTr="00EC5C24">
        <w:trPr>
          <w:trHeight w:val="335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C6EAA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221212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E4FE4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proofErr w:type="spellStart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Bemm</w:t>
            </w:r>
            <w:proofErr w:type="spellEnd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River @ Prince Highway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BB96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409D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-0.80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984A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919E9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E67C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EC5C24" w:rsidRPr="00795B8D" w14:paraId="439676B1" w14:textId="77777777" w:rsidTr="00D0028E">
        <w:trPr>
          <w:trHeight w:val="335"/>
        </w:trPr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00E761C4" w14:textId="77777777" w:rsidR="00EC5C24" w:rsidRPr="00795B8D" w:rsidRDefault="00EC5C24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79E4D5B" w14:textId="77777777" w:rsidR="00EC5C24" w:rsidRPr="00795B8D" w:rsidRDefault="00EC5C24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1F0A7BE5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703FCB58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A68CFED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01FD92BD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77F315C1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</w:tbl>
    <w:p w14:paraId="1A472B80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375C8CAA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748D3450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724B2289" w14:textId="77777777" w:rsidR="0086649F" w:rsidRPr="00795B8D" w:rsidRDefault="0086649F">
      <w:pPr>
        <w:rPr>
          <w:rFonts w:ascii="Times New Roman" w:hAnsi="Times New Roman" w:cs="Times New Roman"/>
          <w:sz w:val="20"/>
          <w:szCs w:val="20"/>
        </w:rPr>
        <w:sectPr w:rsidR="0086649F" w:rsidRPr="00795B8D" w:rsidSect="00A9569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6AA0539" w14:textId="77777777" w:rsidR="00143A22" w:rsidRPr="00795B8D" w:rsidRDefault="00143A22" w:rsidP="005E4D9C">
      <w:pPr>
        <w:rPr>
          <w:rFonts w:ascii="Times New Roman" w:hAnsi="Times New Roman" w:cs="Times New Roman"/>
          <w:sz w:val="20"/>
          <w:szCs w:val="20"/>
        </w:rPr>
      </w:pPr>
    </w:p>
    <w:p w14:paraId="266F700A" w14:textId="7513E427" w:rsidR="005E4D9C" w:rsidRPr="00795B8D" w:rsidRDefault="005E4D9C" w:rsidP="005E4D9C">
      <w:pPr>
        <w:pStyle w:val="Heading1"/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</w:pPr>
      <w:r w:rsidRPr="00795B8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Table S</w:t>
      </w:r>
      <w:r w:rsidR="00A73B3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11</w:t>
      </w:r>
      <w:r w:rsidR="005150A9" w:rsidRPr="00795B8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.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Correlation between land use and N</w:t>
      </w:r>
      <w:r w:rsidR="004F5138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o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x</w:t>
      </w:r>
      <w:r w:rsidR="004F5138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: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TN ratio for high (&gt;2.5 </w:t>
      </w:r>
      <w:r w:rsidR="00D976F3" w:rsidRPr="00795B8D">
        <w:rPr>
          <w:rFonts w:ascii="Times New Roman" w:hAnsi="Times New Roman" w:cs="Times New Roman"/>
          <w:color w:val="auto"/>
          <w:sz w:val="20"/>
          <w:szCs w:val="20"/>
        </w:rPr>
        <w:t>kg ha⁻¹ yr⁻¹)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,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low (&lt;2.5 </w:t>
      </w:r>
      <w:r w:rsidR="00A96B40" w:rsidRPr="00795B8D">
        <w:rPr>
          <w:rFonts w:ascii="Times New Roman" w:hAnsi="Times New Roman" w:cs="Times New Roman"/>
          <w:color w:val="auto"/>
          <w:sz w:val="20"/>
          <w:szCs w:val="20"/>
        </w:rPr>
        <w:t>kg ha⁻¹ yr⁻</w:t>
      </w:r>
      <w:r w:rsidR="00EC5C24"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¹) </w:t>
      </w:r>
      <w:r w:rsidR="00EC5C24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and</w:t>
      </w:r>
      <w:r w:rsidR="0026094E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all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TN export catchments. S =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≤ 0.05</w:t>
      </w:r>
      <w:r w:rsidR="00700DD9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)</w:t>
      </w:r>
      <w:r w:rsidR="00700DD9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; </w:t>
      </w:r>
      <w:r w:rsidR="00700DD9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=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ot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&gt; 0.05).</w:t>
      </w:r>
    </w:p>
    <w:p w14:paraId="1C29F398" w14:textId="77777777" w:rsidR="005E4D9C" w:rsidRPr="00795B8D" w:rsidRDefault="005E4D9C" w:rsidP="005E4D9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AU"/>
          <w14:ligatures w14:val="none"/>
        </w:rPr>
      </w:pPr>
    </w:p>
    <w:tbl>
      <w:tblPr>
        <w:tblW w:w="14508" w:type="dxa"/>
        <w:tblLook w:val="04A0" w:firstRow="1" w:lastRow="0" w:firstColumn="1" w:lastColumn="0" w:noHBand="0" w:noVBand="1"/>
      </w:tblPr>
      <w:tblGrid>
        <w:gridCol w:w="2440"/>
        <w:gridCol w:w="3993"/>
        <w:gridCol w:w="1972"/>
        <w:gridCol w:w="1824"/>
        <w:gridCol w:w="1667"/>
        <w:gridCol w:w="2612"/>
      </w:tblGrid>
      <w:tr w:rsidR="005A12F0" w:rsidRPr="00795B8D" w14:paraId="40E05436" w14:textId="77777777" w:rsidTr="005A12F0">
        <w:trPr>
          <w:trHeight w:val="880"/>
        </w:trPr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62B4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TN Export Level </w:t>
            </w:r>
          </w:p>
        </w:tc>
        <w:tc>
          <w:tcPr>
            <w:tcW w:w="399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6394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Land Use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F10CF8" w14:textId="7CDCF3A6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</w:t>
            </w:r>
            <w:r w:rsidR="0009319C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x</w:t>
            </w:r>
            <w:r w:rsidR="0009319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: 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TN Correlation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B89A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3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-value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2D3D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Significance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BB7A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Stream N Speciation</w:t>
            </w:r>
          </w:p>
        </w:tc>
      </w:tr>
      <w:tr w:rsidR="005A12F0" w:rsidRPr="00795B8D" w14:paraId="7C1F00A7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B625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8DC2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2ACB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7EB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1290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F4962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1392180C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8EE85" w14:textId="1544BEA9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&gt; 2.5 </w:t>
            </w:r>
            <w:r w:rsidR="00A96B40"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(kg ha⁻¹ yr⁻¹)</w:t>
            </w:r>
            <w:r w:rsidR="00A96B40" w:rsidRPr="0079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6B40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High Export Sites)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334D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Forests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5FE63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1097F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A398FC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0A76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446B37B1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35B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676209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28CCF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-0.73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4BBD1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2701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27CD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125D275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4578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F4BF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1D56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4199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0.539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5D16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DE39D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7E99670B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B57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075FC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1DE6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F284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A2C5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34CE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2BEEF17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3153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2DC4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(Non-Dairy (%))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9EAE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64BE7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0.174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A9C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1498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7B942E0D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28D9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EC38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F0A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1549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5E8D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5323E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78738622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79537" w14:textId="566307AB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&lt;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2.5 </w:t>
            </w:r>
            <w:r w:rsidR="00A96B40" w:rsidRPr="00795B8D">
              <w:rPr>
                <w:rFonts w:ascii="Times New Roman" w:hAnsi="Times New Roman" w:cs="Times New Roman"/>
                <w:sz w:val="20"/>
                <w:szCs w:val="20"/>
              </w:rPr>
              <w:t xml:space="preserve">(kg ha⁻¹ yr⁻¹) 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(Low Export Sites)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45FC8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Forests (%)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B5EC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B02AC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65BB0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4F83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214C1351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DC7F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DA4F3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Cropping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DE40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1EB1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0.333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47F3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11AC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783C10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DBC8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875AE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7C03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-0.187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5C5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0.194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524A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BB38B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0B46B73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E1B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30F25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DD5E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0.097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4317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3AC30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58B5E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10B4B539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F4A2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C1169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4A3D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-0.283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D450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CD9E3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BA1A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3EC5AD2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8F85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CEB8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(Non-Dairy (%))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3F7CE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-0.387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64CF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2686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4B3F3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72A58094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0682B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904FF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1A08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71DB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B35A3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5B7B6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6F163F62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42A83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All Export Sites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B7EDF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Forests (%)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F22C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5159C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AF72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E8B28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6833CA48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8A782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F68A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D856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3EB5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7DBB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E4F26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8CD3A55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E411D6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D04E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Cropping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0DFD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7119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BB95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51D10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91ADEC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43B69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0349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E631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D3CB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EB82E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DCA10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4A9F16CC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E1C34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D30B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3BA7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5787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A61A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909B3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0F5EC081" w14:textId="77777777" w:rsidTr="005A12F0">
        <w:trPr>
          <w:trHeight w:val="308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3A621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ED18E8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Non-Dairy (%)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855B52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B13400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C8D3D5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1770DF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</w:tbl>
    <w:p w14:paraId="4778D862" w14:textId="7446014A" w:rsidR="0001258E" w:rsidRPr="00795B8D" w:rsidRDefault="0001258E">
      <w:pPr>
        <w:rPr>
          <w:rFonts w:ascii="Times New Roman" w:hAnsi="Times New Roman" w:cs="Times New Roman"/>
          <w:sz w:val="20"/>
          <w:szCs w:val="20"/>
        </w:rPr>
        <w:sectPr w:rsidR="0001258E" w:rsidRPr="00795B8D" w:rsidSect="002F294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579510B" w14:textId="77777777" w:rsidR="0001258E" w:rsidRPr="0001258E" w:rsidRDefault="0001258E" w:rsidP="0001258E">
      <w:pPr>
        <w:pStyle w:val="Heading1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1258E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 xml:space="preserve">Equation S1. </w:t>
      </w:r>
      <w:r w:rsidRPr="0001258E">
        <w:rPr>
          <w:rFonts w:ascii="Times New Roman" w:hAnsi="Times New Roman" w:cs="Times New Roman"/>
          <w:color w:val="auto"/>
          <w:sz w:val="20"/>
          <w:szCs w:val="20"/>
        </w:rPr>
        <w:t>Dairy purchased-feed N input (kg N ha⁻¹ yr⁻¹)</w:t>
      </w:r>
    </w:p>
    <w:p w14:paraId="1A26D17D" w14:textId="77777777" w:rsidR="0001258E" w:rsidRPr="00D14BF2" w:rsidRDefault="00000000" w:rsidP="0001258E">
      <w:pPr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feed dairy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=Stocking rate*Purchased feed*1000*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N</m:t>
              </m:r>
            </m:sub>
          </m:sSub>
        </m:oMath>
      </m:oMathPara>
    </w:p>
    <w:p w14:paraId="5E3F6E9E" w14:textId="77777777" w:rsidR="0001258E" w:rsidRDefault="0001258E" w:rsidP="0001258E">
      <w:pPr>
        <w:rPr>
          <w:rFonts w:ascii="Times New Roman" w:hAnsi="Times New Roman" w:cs="Times New Roman"/>
          <w:sz w:val="20"/>
          <w:szCs w:val="20"/>
        </w:rPr>
      </w:pPr>
    </w:p>
    <w:p w14:paraId="428384CE" w14:textId="77777777" w:rsidR="0001258E" w:rsidRDefault="0001258E" w:rsidP="000125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Where:</w:t>
      </w:r>
    </w:p>
    <w:p w14:paraId="4A8AB1C5" w14:textId="77777777" w:rsidR="0001258E" w:rsidRPr="0001258E" w:rsidRDefault="00000000" w:rsidP="000125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feed, dairy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= </m:t>
        </m:r>
      </m:oMath>
      <w:r w:rsidR="0001258E" w:rsidRPr="0001258E">
        <w:rPr>
          <w:rFonts w:ascii="Times New Roman" w:hAnsi="Times New Roman" w:cs="Times New Roman"/>
          <w:sz w:val="20"/>
          <w:szCs w:val="20"/>
        </w:rPr>
        <w:t>nitrogen input from purchased feed (kg N ha⁻¹ yr⁻¹),</w:t>
      </w:r>
    </w:p>
    <w:p w14:paraId="45D2B1BA" w14:textId="77777777" w:rsidR="0001258E" w:rsidRPr="0001258E" w:rsidRDefault="0001258E" w:rsidP="000125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Stocking rate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milking cows per hectare (cows ha⁻¹),</w:t>
      </w:r>
    </w:p>
    <w:p w14:paraId="3EF8FA45" w14:textId="77777777" w:rsidR="0001258E" w:rsidRPr="0001258E" w:rsidRDefault="0001258E" w:rsidP="000125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Purchased feed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tonnes of dry matter (DM) purchased per cow per year (t DM cow⁻¹ yr⁻¹),</w:t>
      </w:r>
    </w:p>
    <w:p w14:paraId="70A610C4" w14:textId="77777777" w:rsidR="0001258E" w:rsidRPr="0001258E" w:rsidRDefault="0001258E" w:rsidP="000125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1000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conversion from tonnes to kilograms, and</w:t>
      </w:r>
    </w:p>
    <w:p w14:paraId="3C4CA2E1" w14:textId="6875DA2D" w:rsidR="0001258E" w:rsidRDefault="00000000" w:rsidP="000125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01258E" w:rsidRPr="0001258E">
        <w:rPr>
          <w:rFonts w:ascii="Times New Roman" w:hAnsi="Times New Roman" w:cs="Times New Roman"/>
          <w:sz w:val="20"/>
          <w:szCs w:val="20"/>
        </w:rPr>
        <w:t>= nitrogen fraction of purchased feed (0.024855 kg N kg⁻¹ DM).</w:t>
      </w:r>
    </w:p>
    <w:p w14:paraId="31722390" w14:textId="77777777" w:rsidR="004D3A27" w:rsidRPr="0001258E" w:rsidRDefault="004D3A27" w:rsidP="004D3A27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3115F83" w14:textId="77777777" w:rsidR="0001258E" w:rsidRPr="0001258E" w:rsidRDefault="0001258E" w:rsidP="0001258E">
      <w:pPr>
        <w:pStyle w:val="Heading1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1258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Equation S2. </w:t>
      </w:r>
      <w:r w:rsidRPr="0001258E">
        <w:rPr>
          <w:rFonts w:ascii="Times New Roman" w:hAnsi="Times New Roman" w:cs="Times New Roman"/>
          <w:color w:val="auto"/>
          <w:sz w:val="20"/>
          <w:szCs w:val="20"/>
        </w:rPr>
        <w:t>Non-dairy purchased-feed N input (kg N ha⁻¹ yr⁻¹)</w:t>
      </w:r>
    </w:p>
    <w:p w14:paraId="2C8A1343" w14:textId="77777777" w:rsidR="0001258E" w:rsidRDefault="00000000" w:rsidP="0001258E">
      <w:pPr>
        <w:rPr>
          <w:rFonts w:ascii="Times New Roman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feed livestock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=Stocking rate*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Purchased ME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 w:cs="Times New Roman"/>
              <w:sz w:val="20"/>
              <w:szCs w:val="20"/>
            </w:rPr>
            <m:t xml:space="preserve">*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7.6*365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10.8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N</m:t>
              </m:r>
            </m:sub>
          </m:sSub>
        </m:oMath>
      </m:oMathPara>
    </w:p>
    <w:p w14:paraId="4811AFAE" w14:textId="77777777" w:rsidR="0001258E" w:rsidRDefault="0001258E" w:rsidP="000125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where:</w:t>
      </w:r>
    </w:p>
    <w:p w14:paraId="698D84D8" w14:textId="77777777" w:rsidR="0001258E" w:rsidRPr="0001258E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sz w:val="20"/>
          <w:szCs w:val="20"/>
        </w:rPr>
        <w:t>​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feed,   livestock</m:t>
            </m:r>
          </m:sub>
        </m:sSub>
      </m:oMath>
      <w:r w:rsidRPr="0001258E">
        <w:rPr>
          <w:rFonts w:ascii="Times New Roman" w:hAnsi="Times New Roman" w:cs="Times New Roman"/>
          <w:sz w:val="20"/>
          <w:szCs w:val="20"/>
        </w:rPr>
        <w:t xml:space="preserve"> = nitrogen input from purchased feed (kg N ha⁻¹ yr⁻¹),</w:t>
      </w:r>
    </w:p>
    <w:p w14:paraId="752E3C1D" w14:textId="77777777" w:rsidR="0001258E" w:rsidRPr="0001258E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Stocking rate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dry sheep equivalents per hectare (DSE ha⁻¹),</w:t>
      </w:r>
    </w:p>
    <w:p w14:paraId="09C52916" w14:textId="77777777" w:rsidR="0001258E" w:rsidRPr="0001258E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Purchased ME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percentage of metabolizable energy supplied by purchased feed (%),</w:t>
      </w:r>
    </w:p>
    <w:p w14:paraId="6BC5F0E7" w14:textId="77777777" w:rsidR="0001258E" w:rsidRPr="0001258E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7.6 × 365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annual metabolizable energy requirement per DSE (MJ DSE⁻¹ yr⁻¹),</w:t>
      </w:r>
    </w:p>
    <w:p w14:paraId="23B7CBCD" w14:textId="77777777" w:rsidR="0001258E" w:rsidRPr="0001258E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i/>
          <w:iCs/>
          <w:sz w:val="20"/>
          <w:szCs w:val="20"/>
        </w:rPr>
        <w:t>10.8</w:t>
      </w:r>
      <w:r w:rsidRPr="0001258E">
        <w:rPr>
          <w:rFonts w:ascii="Times New Roman" w:hAnsi="Times New Roman" w:cs="Times New Roman"/>
          <w:sz w:val="20"/>
          <w:szCs w:val="20"/>
        </w:rPr>
        <w:t xml:space="preserve"> = metabolizable energy content of feed (MJ kg⁻¹ DM), and</w:t>
      </w:r>
    </w:p>
    <w:p w14:paraId="223F5D80" w14:textId="111F3AD2" w:rsidR="006B795D" w:rsidRPr="00FA1A4D" w:rsidRDefault="0001258E" w:rsidP="000125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1258E">
        <w:rPr>
          <w:rFonts w:ascii="Times New Roman" w:hAnsi="Times New Roman" w:cs="Times New Roman"/>
          <w:sz w:val="20"/>
          <w:szCs w:val="20"/>
        </w:rPr>
        <w:t>​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Pr="0001258E">
        <w:rPr>
          <w:rFonts w:ascii="Times New Roman" w:hAnsi="Times New Roman" w:cs="Times New Roman"/>
          <w:sz w:val="20"/>
          <w:szCs w:val="20"/>
        </w:rPr>
        <w:t>=0.0235 kg N kg−1 DM = nitrogen fraction of purchased feed</w:t>
      </w:r>
      <w:r w:rsidR="004D3A27">
        <w:rPr>
          <w:rFonts w:ascii="Times New Roman" w:hAnsi="Times New Roman" w:cs="Times New Roman"/>
          <w:sz w:val="20"/>
          <w:szCs w:val="20"/>
        </w:rPr>
        <w:t>.</w:t>
      </w:r>
    </w:p>
    <w:p w14:paraId="420E6E0A" w14:textId="77777777" w:rsidR="006B795D" w:rsidRPr="0001258E" w:rsidRDefault="006B795D" w:rsidP="0001258E">
      <w:pPr>
        <w:rPr>
          <w:rFonts w:ascii="Times New Roman" w:hAnsi="Times New Roman" w:cs="Times New Roman"/>
          <w:sz w:val="20"/>
          <w:szCs w:val="20"/>
        </w:rPr>
      </w:pPr>
    </w:p>
    <w:p w14:paraId="2AB63F41" w14:textId="77777777" w:rsidR="003C09EA" w:rsidRDefault="0087085F" w:rsidP="00357BAB">
      <w:pPr>
        <w:jc w:val="center"/>
        <w:rPr>
          <w:b/>
          <w:bCs/>
        </w:rPr>
      </w:pPr>
      <w:r w:rsidRPr="00795B8D">
        <w:rPr>
          <w:noProof/>
        </w:rPr>
        <w:drawing>
          <wp:inline distT="0" distB="0" distL="0" distR="0" wp14:anchorId="2C1D2731" wp14:editId="524E8B41">
            <wp:extent cx="4123100" cy="3096665"/>
            <wp:effectExtent l="0" t="0" r="0" b="8890"/>
            <wp:docPr id="137870392" name="Picture 2" descr="A graph with different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70392" name="Picture 2" descr="A graph with different colored lin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146" cy="31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BDDD6" w14:textId="7BE8BD61" w:rsidR="00046B28" w:rsidRDefault="00046B28" w:rsidP="00046B28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S1.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A918CB">
        <w:rPr>
          <w:rFonts w:ascii="Times New Roman" w:hAnsi="Times New Roman" w:cs="Times New Roman"/>
          <w:color w:val="auto"/>
          <w:sz w:val="20"/>
          <w:szCs w:val="20"/>
        </w:rPr>
        <w:t>Trend of nitrogen application to dairy farms across different regions in Victoria.</w:t>
      </w:r>
    </w:p>
    <w:p w14:paraId="5A5BD61B" w14:textId="77777777" w:rsidR="005D18EF" w:rsidRDefault="005D18EF" w:rsidP="005D18EF"/>
    <w:p w14:paraId="5AEFCE05" w14:textId="77777777" w:rsidR="005D18EF" w:rsidRDefault="005D18EF" w:rsidP="005D18EF"/>
    <w:p w14:paraId="28BE2C56" w14:textId="6D2893D2" w:rsidR="005D18EF" w:rsidRDefault="005D18EF" w:rsidP="003E308D">
      <w:pPr>
        <w:tabs>
          <w:tab w:val="left" w:pos="1101"/>
        </w:tabs>
      </w:pPr>
    </w:p>
    <w:p w14:paraId="53ABA630" w14:textId="5E9AE4F5" w:rsidR="005D18EF" w:rsidRDefault="003E308D" w:rsidP="003E308D">
      <w:pPr>
        <w:jc w:val="center"/>
      </w:pPr>
      <w:r w:rsidRPr="00795B8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BA08AEC" wp14:editId="66E74BA9">
            <wp:extent cx="4203166" cy="3156798"/>
            <wp:effectExtent l="0" t="0" r="6985" b="5715"/>
            <wp:docPr id="474866071" name="Picture 4" descr="A graph with different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866071" name="Picture 4" descr="A graph with different colored lin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203" cy="317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BCC42" w14:textId="2CD04840" w:rsidR="00A13C19" w:rsidRPr="00FA1A4D" w:rsidRDefault="003E308D" w:rsidP="00FA1A4D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</w:t>
      </w:r>
      <w:r w:rsidR="00FA1A4D">
        <w:rPr>
          <w:rFonts w:ascii="Times New Roman" w:hAnsi="Times New Roman" w:cs="Times New Roman"/>
          <w:b/>
          <w:bCs/>
          <w:color w:val="auto"/>
          <w:sz w:val="20"/>
          <w:szCs w:val="20"/>
        </w:rPr>
        <w:t>2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A918CB">
        <w:rPr>
          <w:rFonts w:ascii="Times New Roman" w:hAnsi="Times New Roman" w:cs="Times New Roman"/>
          <w:color w:val="auto"/>
          <w:sz w:val="20"/>
          <w:szCs w:val="20"/>
        </w:rPr>
        <w:t xml:space="preserve">Trend of nitrogen application to </w:t>
      </w:r>
      <w:r w:rsidR="00FA1A4D">
        <w:rPr>
          <w:rFonts w:ascii="Times New Roman" w:hAnsi="Times New Roman" w:cs="Times New Roman"/>
          <w:color w:val="auto"/>
          <w:sz w:val="20"/>
          <w:szCs w:val="20"/>
        </w:rPr>
        <w:t xml:space="preserve">livestock (non-dairy) </w:t>
      </w:r>
      <w:r w:rsidRPr="00A918CB">
        <w:rPr>
          <w:rFonts w:ascii="Times New Roman" w:hAnsi="Times New Roman" w:cs="Times New Roman"/>
          <w:color w:val="auto"/>
          <w:sz w:val="20"/>
          <w:szCs w:val="20"/>
        </w:rPr>
        <w:t>farms across different regions in Victoria.</w:t>
      </w:r>
    </w:p>
    <w:p w14:paraId="78EA36D7" w14:textId="77777777" w:rsidR="00A13C19" w:rsidRDefault="00A13C19" w:rsidP="005D18EF"/>
    <w:p w14:paraId="6803C01E" w14:textId="1620A851" w:rsidR="00A13C19" w:rsidRPr="005D18EF" w:rsidRDefault="00FA1A4D" w:rsidP="005D18EF">
      <w:r w:rsidRPr="00FA1A4D">
        <w:rPr>
          <w:noProof/>
        </w:rPr>
        <w:drawing>
          <wp:inline distT="0" distB="0" distL="0" distR="0" wp14:anchorId="212CEDFC" wp14:editId="76204867">
            <wp:extent cx="5731510" cy="1807210"/>
            <wp:effectExtent l="0" t="0" r="2540" b="2540"/>
            <wp:docPr id="6763865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99503" w14:textId="5DF00288" w:rsidR="00AF239F" w:rsidRPr="00795B8D" w:rsidRDefault="006E4BB8" w:rsidP="004F2E8F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S3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462AA0" w:rsidRPr="00462AA0">
        <w:rPr>
          <w:rFonts w:ascii="Times New Roman" w:hAnsi="Times New Roman" w:cs="Times New Roman"/>
          <w:color w:val="auto"/>
          <w:sz w:val="20"/>
          <w:szCs w:val="20"/>
        </w:rPr>
        <w:t xml:space="preserve">Relationship between total nitrogen (N) inputs and (a) </w:t>
      </w:r>
      <w:r w:rsidR="00D67DAC">
        <w:rPr>
          <w:rFonts w:ascii="Times New Roman" w:hAnsi="Times New Roman" w:cs="Times New Roman"/>
          <w:color w:val="auto"/>
          <w:sz w:val="20"/>
          <w:szCs w:val="20"/>
        </w:rPr>
        <w:t>agricultural</w:t>
      </w:r>
      <w:r w:rsidR="00462AA0" w:rsidRPr="00462AA0">
        <w:rPr>
          <w:rFonts w:ascii="Times New Roman" w:hAnsi="Times New Roman" w:cs="Times New Roman"/>
          <w:color w:val="auto"/>
          <w:sz w:val="20"/>
          <w:szCs w:val="20"/>
        </w:rPr>
        <w:t xml:space="preserve"> land use (%), (b) dairy, and (c) forests (%).</w:t>
      </w:r>
    </w:p>
    <w:p w14:paraId="0633C7C5" w14:textId="77777777" w:rsidR="00916F91" w:rsidRPr="00795B8D" w:rsidRDefault="00916F91" w:rsidP="0066047C">
      <w:pPr>
        <w:rPr>
          <w:rFonts w:ascii="Times New Roman" w:hAnsi="Times New Roman" w:cs="Times New Roman"/>
          <w:sz w:val="20"/>
          <w:szCs w:val="20"/>
        </w:rPr>
      </w:pPr>
    </w:p>
    <w:p w14:paraId="3B46FCE5" w14:textId="77777777" w:rsidR="004E7B7C" w:rsidRDefault="003D7B0B" w:rsidP="004E7B7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4E769DAB" wp14:editId="465D304F">
            <wp:extent cx="5731510" cy="3435985"/>
            <wp:effectExtent l="0" t="0" r="2540" b="0"/>
            <wp:docPr id="2109312077" name="Picture 13" descr="A graph of red and grey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312077" name="Picture 13" descr="A graph of red and grey ba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C6306" w14:textId="77777777" w:rsidR="00752C61" w:rsidRPr="00752C61" w:rsidRDefault="00752C61" w:rsidP="00752C61">
      <w:pPr>
        <w:pStyle w:val="Heading1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752C6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Figure S4: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>Percentage change in total nitrogen (TN) export at high export sites.</w:t>
      </w:r>
    </w:p>
    <w:p w14:paraId="1D417042" w14:textId="77777777" w:rsidR="00752C61" w:rsidRDefault="00752C61" w:rsidP="004E7B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2899AC8" w14:textId="5CDC7C51" w:rsidR="004E7B7C" w:rsidRPr="004E7B7C" w:rsidRDefault="00971660" w:rsidP="004E7B7C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E796960" wp14:editId="5A758526">
            <wp:extent cx="5676729" cy="8100000"/>
            <wp:effectExtent l="0" t="0" r="635" b="0"/>
            <wp:docPr id="9324932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498" cy="810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F828D" w14:textId="61D62552" w:rsidR="00E50A2A" w:rsidRDefault="00D055EA" w:rsidP="00D055EA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D055E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Figure S5: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Flow-normalized concentrations are shown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blue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 lines, annual values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red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 dots, and flow-weighted concentrations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black</w:t>
      </w:r>
      <w:r w:rsidR="00DE063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>lines for high export site</w:t>
      </w:r>
      <w:r w:rsidR="00DE0630">
        <w:rPr>
          <w:rFonts w:ascii="Times New Roman" w:hAnsi="Times New Roman" w:cs="Times New Roman"/>
          <w:color w:val="auto"/>
          <w:sz w:val="20"/>
          <w:szCs w:val="20"/>
        </w:rPr>
        <w:t>s.</w:t>
      </w:r>
    </w:p>
    <w:p w14:paraId="01C586E8" w14:textId="5D9DC3E4" w:rsidR="00D044F5" w:rsidRPr="00795B8D" w:rsidRDefault="00D044F5" w:rsidP="00D64C3D">
      <w:pPr>
        <w:rPr>
          <w:rFonts w:ascii="Times New Roman" w:hAnsi="Times New Roman" w:cs="Times New Roman"/>
          <w:noProof/>
          <w:sz w:val="20"/>
          <w:szCs w:val="20"/>
        </w:rPr>
      </w:pPr>
    </w:p>
    <w:p w14:paraId="6D03FCA7" w14:textId="2D0F4C84" w:rsidR="00F5178F" w:rsidRPr="00795B8D" w:rsidRDefault="00F5178F" w:rsidP="00D64C3D">
      <w:pPr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0126C59" wp14:editId="64BABE06">
            <wp:extent cx="5731510" cy="2846705"/>
            <wp:effectExtent l="0" t="0" r="2540" b="0"/>
            <wp:docPr id="1752699578" name="Picture 11" descr="A graph of different colored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699578" name="Picture 11" descr="A graph of different colored ba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3265" w14:textId="746E99B3" w:rsidR="00D64C3D" w:rsidRPr="00795B8D" w:rsidRDefault="009F247A" w:rsidP="00EC5C24">
      <w:pPr>
        <w:pStyle w:val="Heading1"/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</w:t>
      </w:r>
      <w:r w:rsidR="00CC2F3C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ure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S</w:t>
      </w:r>
      <w:r w:rsidR="00F87DDF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6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: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8404C" w:rsidRPr="0078404C">
        <w:rPr>
          <w:rFonts w:ascii="Times New Roman" w:hAnsi="Times New Roman" w:cs="Times New Roman"/>
          <w:color w:val="auto"/>
          <w:sz w:val="20"/>
          <w:szCs w:val="20"/>
        </w:rPr>
        <w:t>Comparison of the coefficient of variation (CV) across high export sites.</w:t>
      </w:r>
    </w:p>
    <w:p w14:paraId="55B97373" w14:textId="77777777" w:rsidR="00AF239F" w:rsidRPr="00795B8D" w:rsidRDefault="00AF239F">
      <w:pPr>
        <w:rPr>
          <w:rFonts w:ascii="Times New Roman" w:hAnsi="Times New Roman" w:cs="Times New Roman"/>
          <w:sz w:val="20"/>
          <w:szCs w:val="20"/>
        </w:rPr>
      </w:pPr>
    </w:p>
    <w:p w14:paraId="4D76F5FE" w14:textId="349E8005" w:rsidR="008A099D" w:rsidRPr="00795B8D" w:rsidRDefault="008A099D" w:rsidP="0092790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239B7B6" w14:textId="77777777" w:rsidR="005B7EFE" w:rsidRPr="00795B8D" w:rsidRDefault="005B7EFE" w:rsidP="00E50A2A">
      <w:pP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5BD6FF38" w14:textId="77777777" w:rsidR="005B7EFE" w:rsidRPr="00795B8D" w:rsidRDefault="005B7EFE" w:rsidP="0092790B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2F9D9EEC" w14:textId="77777777" w:rsidR="005B7EFE" w:rsidRPr="00795B8D" w:rsidRDefault="005B7EFE" w:rsidP="0092790B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2FB84C0C" w14:textId="6D42A781" w:rsidR="005B7EFE" w:rsidRPr="00D31C1E" w:rsidRDefault="00B03A11" w:rsidP="00D31C1E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  <w:r w:rsidRPr="00B03A11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  <w:lastRenderedPageBreak/>
        <w:drawing>
          <wp:inline distT="0" distB="0" distL="0" distR="0" wp14:anchorId="7C1E244D" wp14:editId="39FFA378">
            <wp:extent cx="5090400" cy="8153753"/>
            <wp:effectExtent l="0" t="0" r="0" b="0"/>
            <wp:docPr id="1170278570" name="Picture 8" descr="A graph of different sizes and shap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278570" name="Picture 8" descr="A graph of different sizes and shap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471" cy="818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74DA" w14:textId="0565206D" w:rsidR="00B5754D" w:rsidRPr="00795B8D" w:rsidRDefault="00235B62" w:rsidP="00F87DDF">
      <w:pPr>
        <w:pStyle w:val="Heading1"/>
        <w:jc w:val="center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eastAsia="en-AU"/>
          <w14:ligatures w14:val="none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Figure </w:t>
      </w:r>
      <w:r w:rsidR="007179F4">
        <w:rPr>
          <w:rFonts w:ascii="Times New Roman" w:hAnsi="Times New Roman" w:cs="Times New Roman"/>
          <w:b/>
          <w:bCs/>
          <w:color w:val="auto"/>
          <w:sz w:val="20"/>
          <w:szCs w:val="20"/>
        </w:rPr>
        <w:t>S</w:t>
      </w:r>
      <w:r w:rsidR="00320721">
        <w:rPr>
          <w:rFonts w:ascii="Times New Roman" w:hAnsi="Times New Roman" w:cs="Times New Roman"/>
          <w:b/>
          <w:bCs/>
          <w:color w:val="auto"/>
          <w:sz w:val="20"/>
          <w:szCs w:val="20"/>
        </w:rPr>
        <w:t>7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8404C" w:rsidRPr="0078404C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eastAsia="en-AU"/>
          <w14:ligatures w14:val="none"/>
        </w:rPr>
        <w:t>Land use distributions across high export sites.</w:t>
      </w:r>
    </w:p>
    <w:p w14:paraId="697B4E0F" w14:textId="77777777" w:rsidR="002E7905" w:rsidRPr="00795B8D" w:rsidRDefault="002E7905" w:rsidP="002E7905">
      <w:pPr>
        <w:rPr>
          <w:rFonts w:ascii="Times New Roman" w:hAnsi="Times New Roman" w:cs="Times New Roman"/>
          <w:sz w:val="20"/>
          <w:szCs w:val="20"/>
          <w:lang w:eastAsia="en-AU"/>
        </w:rPr>
      </w:pPr>
    </w:p>
    <w:sectPr w:rsidR="002E7905" w:rsidRPr="00795B8D" w:rsidSect="002F2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2F043" w14:textId="77777777" w:rsidR="002237D4" w:rsidRDefault="002237D4" w:rsidP="00F831E4">
      <w:pPr>
        <w:spacing w:after="0" w:line="240" w:lineRule="auto"/>
      </w:pPr>
      <w:r>
        <w:separator/>
      </w:r>
    </w:p>
  </w:endnote>
  <w:endnote w:type="continuationSeparator" w:id="0">
    <w:p w14:paraId="3F0A739A" w14:textId="77777777" w:rsidR="002237D4" w:rsidRDefault="002237D4" w:rsidP="00F831E4">
      <w:pPr>
        <w:spacing w:after="0" w:line="240" w:lineRule="auto"/>
      </w:pPr>
      <w:r>
        <w:continuationSeparator/>
      </w:r>
    </w:p>
  </w:endnote>
  <w:endnote w:type="continuationNotice" w:id="1">
    <w:p w14:paraId="4F2278F5" w14:textId="77777777" w:rsidR="002237D4" w:rsidRDefault="002237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884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849EDC" w14:textId="6BAEF92B" w:rsidR="00F831E4" w:rsidRDefault="00F831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A11B67" w14:textId="77777777" w:rsidR="00F831E4" w:rsidRDefault="00F83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A0DC2" w14:textId="77777777" w:rsidR="002237D4" w:rsidRDefault="002237D4" w:rsidP="00F831E4">
      <w:pPr>
        <w:spacing w:after="0" w:line="240" w:lineRule="auto"/>
      </w:pPr>
      <w:r>
        <w:separator/>
      </w:r>
    </w:p>
  </w:footnote>
  <w:footnote w:type="continuationSeparator" w:id="0">
    <w:p w14:paraId="40B66BFA" w14:textId="77777777" w:rsidR="002237D4" w:rsidRDefault="002237D4" w:rsidP="00F831E4">
      <w:pPr>
        <w:spacing w:after="0" w:line="240" w:lineRule="auto"/>
      </w:pPr>
      <w:r>
        <w:continuationSeparator/>
      </w:r>
    </w:p>
  </w:footnote>
  <w:footnote w:type="continuationNotice" w:id="1">
    <w:p w14:paraId="448C2351" w14:textId="77777777" w:rsidR="002237D4" w:rsidRDefault="002237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108"/>
    <w:multiLevelType w:val="hybridMultilevel"/>
    <w:tmpl w:val="658E52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E2F77"/>
    <w:multiLevelType w:val="multilevel"/>
    <w:tmpl w:val="6E88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330F81"/>
    <w:multiLevelType w:val="hybridMultilevel"/>
    <w:tmpl w:val="133E6E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43886"/>
    <w:multiLevelType w:val="hybridMultilevel"/>
    <w:tmpl w:val="EDDA5CA0"/>
    <w:lvl w:ilvl="0" w:tplc="D4F6611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F60D2"/>
    <w:multiLevelType w:val="hybridMultilevel"/>
    <w:tmpl w:val="36C47C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89077">
    <w:abstractNumId w:val="3"/>
  </w:num>
  <w:num w:numId="2" w16cid:durableId="1465199980">
    <w:abstractNumId w:val="1"/>
  </w:num>
  <w:num w:numId="3" w16cid:durableId="441922218">
    <w:abstractNumId w:val="4"/>
  </w:num>
  <w:num w:numId="4" w16cid:durableId="594870956">
    <w:abstractNumId w:val="0"/>
  </w:num>
  <w:num w:numId="5" w16cid:durableId="1232811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8B"/>
    <w:rsid w:val="00000835"/>
    <w:rsid w:val="00004CBE"/>
    <w:rsid w:val="00005B93"/>
    <w:rsid w:val="00006785"/>
    <w:rsid w:val="0001009D"/>
    <w:rsid w:val="00010C67"/>
    <w:rsid w:val="0001258E"/>
    <w:rsid w:val="00012758"/>
    <w:rsid w:val="000201ED"/>
    <w:rsid w:val="00023B66"/>
    <w:rsid w:val="00037C4B"/>
    <w:rsid w:val="00037F29"/>
    <w:rsid w:val="00037FD3"/>
    <w:rsid w:val="0004023D"/>
    <w:rsid w:val="00046B28"/>
    <w:rsid w:val="00047779"/>
    <w:rsid w:val="000568A7"/>
    <w:rsid w:val="0006498B"/>
    <w:rsid w:val="00064DF7"/>
    <w:rsid w:val="00077184"/>
    <w:rsid w:val="0008086A"/>
    <w:rsid w:val="0008200A"/>
    <w:rsid w:val="0009319C"/>
    <w:rsid w:val="000951DB"/>
    <w:rsid w:val="000C1550"/>
    <w:rsid w:val="000C2E2A"/>
    <w:rsid w:val="000C63D8"/>
    <w:rsid w:val="000C7584"/>
    <w:rsid w:val="000D1903"/>
    <w:rsid w:val="000D6866"/>
    <w:rsid w:val="000D7A1B"/>
    <w:rsid w:val="000E6CB5"/>
    <w:rsid w:val="000F11FB"/>
    <w:rsid w:val="000F2D72"/>
    <w:rsid w:val="00101A53"/>
    <w:rsid w:val="001209AF"/>
    <w:rsid w:val="0012435A"/>
    <w:rsid w:val="00137B1D"/>
    <w:rsid w:val="00143A22"/>
    <w:rsid w:val="0015225F"/>
    <w:rsid w:val="00155508"/>
    <w:rsid w:val="001668BA"/>
    <w:rsid w:val="001705F8"/>
    <w:rsid w:val="00171695"/>
    <w:rsid w:val="00176272"/>
    <w:rsid w:val="00182BEA"/>
    <w:rsid w:val="00187A7B"/>
    <w:rsid w:val="001919ED"/>
    <w:rsid w:val="001B21EB"/>
    <w:rsid w:val="001B33F4"/>
    <w:rsid w:val="001C7ED2"/>
    <w:rsid w:val="001F46F1"/>
    <w:rsid w:val="002036EC"/>
    <w:rsid w:val="00211AD8"/>
    <w:rsid w:val="00221EEB"/>
    <w:rsid w:val="0022290E"/>
    <w:rsid w:val="002237D4"/>
    <w:rsid w:val="0023472A"/>
    <w:rsid w:val="00235B62"/>
    <w:rsid w:val="0024148C"/>
    <w:rsid w:val="002552AF"/>
    <w:rsid w:val="0025733C"/>
    <w:rsid w:val="0026094E"/>
    <w:rsid w:val="00265CB9"/>
    <w:rsid w:val="0027325F"/>
    <w:rsid w:val="002739FE"/>
    <w:rsid w:val="00274A03"/>
    <w:rsid w:val="002775C2"/>
    <w:rsid w:val="002850D9"/>
    <w:rsid w:val="00286226"/>
    <w:rsid w:val="00290A0B"/>
    <w:rsid w:val="002912E4"/>
    <w:rsid w:val="00294343"/>
    <w:rsid w:val="002B5A51"/>
    <w:rsid w:val="002B7E24"/>
    <w:rsid w:val="002D107F"/>
    <w:rsid w:val="002D625D"/>
    <w:rsid w:val="002E3666"/>
    <w:rsid w:val="002E759C"/>
    <w:rsid w:val="002E7905"/>
    <w:rsid w:val="002F2941"/>
    <w:rsid w:val="002F712B"/>
    <w:rsid w:val="002F785C"/>
    <w:rsid w:val="00303FA7"/>
    <w:rsid w:val="0031263B"/>
    <w:rsid w:val="00317254"/>
    <w:rsid w:val="00317498"/>
    <w:rsid w:val="00320721"/>
    <w:rsid w:val="00324C52"/>
    <w:rsid w:val="00330E97"/>
    <w:rsid w:val="00332146"/>
    <w:rsid w:val="00344615"/>
    <w:rsid w:val="00347549"/>
    <w:rsid w:val="00351B5D"/>
    <w:rsid w:val="00356109"/>
    <w:rsid w:val="00357BAB"/>
    <w:rsid w:val="00362F3C"/>
    <w:rsid w:val="00364AE8"/>
    <w:rsid w:val="00377B46"/>
    <w:rsid w:val="003840C7"/>
    <w:rsid w:val="00386672"/>
    <w:rsid w:val="00392F0C"/>
    <w:rsid w:val="003A707D"/>
    <w:rsid w:val="003B39D1"/>
    <w:rsid w:val="003B58C6"/>
    <w:rsid w:val="003B74DA"/>
    <w:rsid w:val="003C09EA"/>
    <w:rsid w:val="003C21AC"/>
    <w:rsid w:val="003C2F16"/>
    <w:rsid w:val="003D68A6"/>
    <w:rsid w:val="003D69D1"/>
    <w:rsid w:val="003D7AC1"/>
    <w:rsid w:val="003D7B0B"/>
    <w:rsid w:val="003E1DF8"/>
    <w:rsid w:val="003E308D"/>
    <w:rsid w:val="003F1F94"/>
    <w:rsid w:val="00414C13"/>
    <w:rsid w:val="0043002D"/>
    <w:rsid w:val="0043786C"/>
    <w:rsid w:val="00450CF3"/>
    <w:rsid w:val="00460E3E"/>
    <w:rsid w:val="00462AA0"/>
    <w:rsid w:val="00463921"/>
    <w:rsid w:val="0046557E"/>
    <w:rsid w:val="0048729A"/>
    <w:rsid w:val="00492E60"/>
    <w:rsid w:val="00495EE6"/>
    <w:rsid w:val="00496D95"/>
    <w:rsid w:val="004A0953"/>
    <w:rsid w:val="004A0A25"/>
    <w:rsid w:val="004C25D8"/>
    <w:rsid w:val="004C79B0"/>
    <w:rsid w:val="004D0007"/>
    <w:rsid w:val="004D1B87"/>
    <w:rsid w:val="004D3A27"/>
    <w:rsid w:val="004E0879"/>
    <w:rsid w:val="004E169F"/>
    <w:rsid w:val="004E7B7C"/>
    <w:rsid w:val="004F2E8F"/>
    <w:rsid w:val="004F5138"/>
    <w:rsid w:val="005004AD"/>
    <w:rsid w:val="005150A9"/>
    <w:rsid w:val="00522B24"/>
    <w:rsid w:val="00527A48"/>
    <w:rsid w:val="00527BA4"/>
    <w:rsid w:val="005438E4"/>
    <w:rsid w:val="0054530F"/>
    <w:rsid w:val="005472E5"/>
    <w:rsid w:val="0054732F"/>
    <w:rsid w:val="005506AB"/>
    <w:rsid w:val="00550ED8"/>
    <w:rsid w:val="00564736"/>
    <w:rsid w:val="005669F2"/>
    <w:rsid w:val="00566A3A"/>
    <w:rsid w:val="005761BF"/>
    <w:rsid w:val="00593B4C"/>
    <w:rsid w:val="00595DC7"/>
    <w:rsid w:val="005966A1"/>
    <w:rsid w:val="005A12F0"/>
    <w:rsid w:val="005A27DB"/>
    <w:rsid w:val="005A7573"/>
    <w:rsid w:val="005B7EFE"/>
    <w:rsid w:val="005C32EA"/>
    <w:rsid w:val="005D18EF"/>
    <w:rsid w:val="005E159B"/>
    <w:rsid w:val="005E173D"/>
    <w:rsid w:val="005E4D9C"/>
    <w:rsid w:val="005F0F66"/>
    <w:rsid w:val="005F5AE6"/>
    <w:rsid w:val="00620415"/>
    <w:rsid w:val="00620DE0"/>
    <w:rsid w:val="0062304D"/>
    <w:rsid w:val="00637753"/>
    <w:rsid w:val="006434DF"/>
    <w:rsid w:val="00644280"/>
    <w:rsid w:val="00645AAC"/>
    <w:rsid w:val="00646E30"/>
    <w:rsid w:val="00647367"/>
    <w:rsid w:val="0065520B"/>
    <w:rsid w:val="006554B9"/>
    <w:rsid w:val="0066047C"/>
    <w:rsid w:val="00662B96"/>
    <w:rsid w:val="0066373A"/>
    <w:rsid w:val="00665755"/>
    <w:rsid w:val="00670B32"/>
    <w:rsid w:val="00671008"/>
    <w:rsid w:val="00673059"/>
    <w:rsid w:val="00681E9A"/>
    <w:rsid w:val="006940A6"/>
    <w:rsid w:val="006B795D"/>
    <w:rsid w:val="006C060F"/>
    <w:rsid w:val="006C3919"/>
    <w:rsid w:val="006C7339"/>
    <w:rsid w:val="006E0EF4"/>
    <w:rsid w:val="006E4BB8"/>
    <w:rsid w:val="007007D0"/>
    <w:rsid w:val="00700DD9"/>
    <w:rsid w:val="00702351"/>
    <w:rsid w:val="00706ED4"/>
    <w:rsid w:val="007106C2"/>
    <w:rsid w:val="00711BAD"/>
    <w:rsid w:val="00712501"/>
    <w:rsid w:val="007153CA"/>
    <w:rsid w:val="007179F4"/>
    <w:rsid w:val="0072134C"/>
    <w:rsid w:val="007270AE"/>
    <w:rsid w:val="00736F36"/>
    <w:rsid w:val="007443E4"/>
    <w:rsid w:val="00750A43"/>
    <w:rsid w:val="00752C61"/>
    <w:rsid w:val="007550FE"/>
    <w:rsid w:val="007611DA"/>
    <w:rsid w:val="0076205E"/>
    <w:rsid w:val="007641F9"/>
    <w:rsid w:val="0076539C"/>
    <w:rsid w:val="00781846"/>
    <w:rsid w:val="0078404C"/>
    <w:rsid w:val="00790B51"/>
    <w:rsid w:val="00791CEE"/>
    <w:rsid w:val="00791DD9"/>
    <w:rsid w:val="007944BF"/>
    <w:rsid w:val="00795B8D"/>
    <w:rsid w:val="00797587"/>
    <w:rsid w:val="007B124F"/>
    <w:rsid w:val="007B6AB2"/>
    <w:rsid w:val="007B795D"/>
    <w:rsid w:val="007C17AD"/>
    <w:rsid w:val="007C76E9"/>
    <w:rsid w:val="007D0A1B"/>
    <w:rsid w:val="007D2107"/>
    <w:rsid w:val="007E7321"/>
    <w:rsid w:val="007E7AE6"/>
    <w:rsid w:val="007F0B91"/>
    <w:rsid w:val="007F50F7"/>
    <w:rsid w:val="008009F7"/>
    <w:rsid w:val="00801567"/>
    <w:rsid w:val="00805EA8"/>
    <w:rsid w:val="00806663"/>
    <w:rsid w:val="00812DB5"/>
    <w:rsid w:val="008171E4"/>
    <w:rsid w:val="008174B4"/>
    <w:rsid w:val="00820B40"/>
    <w:rsid w:val="0083375A"/>
    <w:rsid w:val="0085114B"/>
    <w:rsid w:val="0086286F"/>
    <w:rsid w:val="0086351D"/>
    <w:rsid w:val="0086649F"/>
    <w:rsid w:val="008674AC"/>
    <w:rsid w:val="0087085F"/>
    <w:rsid w:val="0087190A"/>
    <w:rsid w:val="00881408"/>
    <w:rsid w:val="00886FD3"/>
    <w:rsid w:val="008958BD"/>
    <w:rsid w:val="008A099D"/>
    <w:rsid w:val="008A3685"/>
    <w:rsid w:val="008A7AD1"/>
    <w:rsid w:val="008B2655"/>
    <w:rsid w:val="008B4474"/>
    <w:rsid w:val="008C386C"/>
    <w:rsid w:val="008C6C05"/>
    <w:rsid w:val="008D24DA"/>
    <w:rsid w:val="008D363C"/>
    <w:rsid w:val="008E46CF"/>
    <w:rsid w:val="008E6492"/>
    <w:rsid w:val="008E7929"/>
    <w:rsid w:val="008F3C0D"/>
    <w:rsid w:val="008F736E"/>
    <w:rsid w:val="00901964"/>
    <w:rsid w:val="00902772"/>
    <w:rsid w:val="00906116"/>
    <w:rsid w:val="00916F91"/>
    <w:rsid w:val="00920D35"/>
    <w:rsid w:val="009250F5"/>
    <w:rsid w:val="0092790B"/>
    <w:rsid w:val="00937FD8"/>
    <w:rsid w:val="009407F3"/>
    <w:rsid w:val="00971660"/>
    <w:rsid w:val="00973B1D"/>
    <w:rsid w:val="009829D3"/>
    <w:rsid w:val="00983BBD"/>
    <w:rsid w:val="009B52A4"/>
    <w:rsid w:val="009C101F"/>
    <w:rsid w:val="009C61EF"/>
    <w:rsid w:val="009D2D9F"/>
    <w:rsid w:val="009E28C6"/>
    <w:rsid w:val="009F247A"/>
    <w:rsid w:val="009F3A47"/>
    <w:rsid w:val="009F66FF"/>
    <w:rsid w:val="00A01C43"/>
    <w:rsid w:val="00A028EC"/>
    <w:rsid w:val="00A039CB"/>
    <w:rsid w:val="00A03C0A"/>
    <w:rsid w:val="00A04A44"/>
    <w:rsid w:val="00A10296"/>
    <w:rsid w:val="00A13C19"/>
    <w:rsid w:val="00A46CDE"/>
    <w:rsid w:val="00A512B1"/>
    <w:rsid w:val="00A5538F"/>
    <w:rsid w:val="00A565AB"/>
    <w:rsid w:val="00A62423"/>
    <w:rsid w:val="00A73B3D"/>
    <w:rsid w:val="00A75014"/>
    <w:rsid w:val="00A814F8"/>
    <w:rsid w:val="00A836E5"/>
    <w:rsid w:val="00A918CB"/>
    <w:rsid w:val="00A9204A"/>
    <w:rsid w:val="00A95697"/>
    <w:rsid w:val="00A96B40"/>
    <w:rsid w:val="00AA2A55"/>
    <w:rsid w:val="00AA3441"/>
    <w:rsid w:val="00AA6AF8"/>
    <w:rsid w:val="00AB38FC"/>
    <w:rsid w:val="00AC46B0"/>
    <w:rsid w:val="00AE3ABC"/>
    <w:rsid w:val="00AE62DD"/>
    <w:rsid w:val="00AE73E8"/>
    <w:rsid w:val="00AF006C"/>
    <w:rsid w:val="00AF09D6"/>
    <w:rsid w:val="00AF144F"/>
    <w:rsid w:val="00AF2368"/>
    <w:rsid w:val="00AF239F"/>
    <w:rsid w:val="00AF557C"/>
    <w:rsid w:val="00B03A11"/>
    <w:rsid w:val="00B15F24"/>
    <w:rsid w:val="00B35F65"/>
    <w:rsid w:val="00B360D5"/>
    <w:rsid w:val="00B4019F"/>
    <w:rsid w:val="00B411D1"/>
    <w:rsid w:val="00B56BD4"/>
    <w:rsid w:val="00B5754D"/>
    <w:rsid w:val="00B71F6D"/>
    <w:rsid w:val="00B831A9"/>
    <w:rsid w:val="00B86972"/>
    <w:rsid w:val="00BA29C1"/>
    <w:rsid w:val="00BA32DC"/>
    <w:rsid w:val="00BB15C8"/>
    <w:rsid w:val="00BB4402"/>
    <w:rsid w:val="00BB7D87"/>
    <w:rsid w:val="00BC0EB5"/>
    <w:rsid w:val="00BC3DD8"/>
    <w:rsid w:val="00BC408E"/>
    <w:rsid w:val="00BC5D43"/>
    <w:rsid w:val="00BE574A"/>
    <w:rsid w:val="00BF10E7"/>
    <w:rsid w:val="00C04BE7"/>
    <w:rsid w:val="00C13FDB"/>
    <w:rsid w:val="00C26362"/>
    <w:rsid w:val="00C3088B"/>
    <w:rsid w:val="00C3653B"/>
    <w:rsid w:val="00C427CB"/>
    <w:rsid w:val="00C4416F"/>
    <w:rsid w:val="00C442AA"/>
    <w:rsid w:val="00C46BC0"/>
    <w:rsid w:val="00C47A3E"/>
    <w:rsid w:val="00C51F11"/>
    <w:rsid w:val="00C53F5F"/>
    <w:rsid w:val="00C54255"/>
    <w:rsid w:val="00C5516A"/>
    <w:rsid w:val="00C553C3"/>
    <w:rsid w:val="00C612B1"/>
    <w:rsid w:val="00C83759"/>
    <w:rsid w:val="00C845F7"/>
    <w:rsid w:val="00C9471C"/>
    <w:rsid w:val="00C95E91"/>
    <w:rsid w:val="00CA10B1"/>
    <w:rsid w:val="00CA185E"/>
    <w:rsid w:val="00CB0883"/>
    <w:rsid w:val="00CB1436"/>
    <w:rsid w:val="00CB1508"/>
    <w:rsid w:val="00CB7858"/>
    <w:rsid w:val="00CC2F3C"/>
    <w:rsid w:val="00CE1DF8"/>
    <w:rsid w:val="00CE49C6"/>
    <w:rsid w:val="00D0028E"/>
    <w:rsid w:val="00D02689"/>
    <w:rsid w:val="00D044F5"/>
    <w:rsid w:val="00D055EA"/>
    <w:rsid w:val="00D059B9"/>
    <w:rsid w:val="00D11897"/>
    <w:rsid w:val="00D12CFB"/>
    <w:rsid w:val="00D14BF2"/>
    <w:rsid w:val="00D16F15"/>
    <w:rsid w:val="00D31060"/>
    <w:rsid w:val="00D31C1E"/>
    <w:rsid w:val="00D504E7"/>
    <w:rsid w:val="00D52584"/>
    <w:rsid w:val="00D5673C"/>
    <w:rsid w:val="00D5740C"/>
    <w:rsid w:val="00D6174E"/>
    <w:rsid w:val="00D64C3D"/>
    <w:rsid w:val="00D662DF"/>
    <w:rsid w:val="00D67DAC"/>
    <w:rsid w:val="00D7752D"/>
    <w:rsid w:val="00D82D2B"/>
    <w:rsid w:val="00D84262"/>
    <w:rsid w:val="00D8680B"/>
    <w:rsid w:val="00D93F21"/>
    <w:rsid w:val="00D96960"/>
    <w:rsid w:val="00D976F3"/>
    <w:rsid w:val="00DA6D7A"/>
    <w:rsid w:val="00DB067B"/>
    <w:rsid w:val="00DD3C74"/>
    <w:rsid w:val="00DD69E9"/>
    <w:rsid w:val="00DE0630"/>
    <w:rsid w:val="00DE57EA"/>
    <w:rsid w:val="00DE64D3"/>
    <w:rsid w:val="00DE64EF"/>
    <w:rsid w:val="00E001B7"/>
    <w:rsid w:val="00E078AF"/>
    <w:rsid w:val="00E11F67"/>
    <w:rsid w:val="00E225D1"/>
    <w:rsid w:val="00E22BB0"/>
    <w:rsid w:val="00E2792B"/>
    <w:rsid w:val="00E308C1"/>
    <w:rsid w:val="00E50A2A"/>
    <w:rsid w:val="00E626BF"/>
    <w:rsid w:val="00E62DA4"/>
    <w:rsid w:val="00E62EBC"/>
    <w:rsid w:val="00E763B3"/>
    <w:rsid w:val="00E81A8B"/>
    <w:rsid w:val="00E822AC"/>
    <w:rsid w:val="00E83233"/>
    <w:rsid w:val="00E9549D"/>
    <w:rsid w:val="00E95E71"/>
    <w:rsid w:val="00EA0E50"/>
    <w:rsid w:val="00EA137E"/>
    <w:rsid w:val="00EA2C5B"/>
    <w:rsid w:val="00EA2D5A"/>
    <w:rsid w:val="00EB2D82"/>
    <w:rsid w:val="00EB700C"/>
    <w:rsid w:val="00EC4EEC"/>
    <w:rsid w:val="00EC5C24"/>
    <w:rsid w:val="00EC6B62"/>
    <w:rsid w:val="00EE15B7"/>
    <w:rsid w:val="00EE2E98"/>
    <w:rsid w:val="00EF1CF9"/>
    <w:rsid w:val="00F00936"/>
    <w:rsid w:val="00F00C18"/>
    <w:rsid w:val="00F04F6D"/>
    <w:rsid w:val="00F07209"/>
    <w:rsid w:val="00F15187"/>
    <w:rsid w:val="00F1702C"/>
    <w:rsid w:val="00F176BA"/>
    <w:rsid w:val="00F20783"/>
    <w:rsid w:val="00F5178F"/>
    <w:rsid w:val="00F56133"/>
    <w:rsid w:val="00F56A5D"/>
    <w:rsid w:val="00F66AF2"/>
    <w:rsid w:val="00F6739C"/>
    <w:rsid w:val="00F8245B"/>
    <w:rsid w:val="00F831E4"/>
    <w:rsid w:val="00F86BE1"/>
    <w:rsid w:val="00F87DDF"/>
    <w:rsid w:val="00F9397B"/>
    <w:rsid w:val="00F97A30"/>
    <w:rsid w:val="00F97EFD"/>
    <w:rsid w:val="00FA1A4D"/>
    <w:rsid w:val="00FB4972"/>
    <w:rsid w:val="00FC7383"/>
    <w:rsid w:val="00FD1A53"/>
    <w:rsid w:val="00FD2665"/>
    <w:rsid w:val="00FE030C"/>
    <w:rsid w:val="00FE31A0"/>
    <w:rsid w:val="00FE3EF4"/>
    <w:rsid w:val="00FF1B93"/>
    <w:rsid w:val="00FF6587"/>
    <w:rsid w:val="14AD3435"/>
    <w:rsid w:val="1775CAF1"/>
    <w:rsid w:val="2DB4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5F9D5"/>
  <w15:chartTrackingRefBased/>
  <w15:docId w15:val="{E2ADA7DF-2F85-461C-BE9B-911910FB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1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81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81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A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A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A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A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A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A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1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1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A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1A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1A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1A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1A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1A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A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1A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E81A8B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1A8B"/>
    <w:rPr>
      <w:color w:val="96607D"/>
      <w:u w:val="single"/>
    </w:rPr>
  </w:style>
  <w:style w:type="paragraph" w:customStyle="1" w:styleId="msonormal0">
    <w:name w:val="msonormal"/>
    <w:basedOn w:val="Normal"/>
    <w:rsid w:val="00E8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customStyle="1" w:styleId="xl65">
    <w:name w:val="xl65"/>
    <w:basedOn w:val="Normal"/>
    <w:rsid w:val="00E81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66">
    <w:name w:val="xl66"/>
    <w:basedOn w:val="Normal"/>
    <w:rsid w:val="00E81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67">
    <w:name w:val="xl67"/>
    <w:basedOn w:val="Normal"/>
    <w:rsid w:val="00E8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customStyle="1" w:styleId="xl68">
    <w:name w:val="xl68"/>
    <w:basedOn w:val="Normal"/>
    <w:rsid w:val="00E81A8B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AU"/>
      <w14:ligatures w14:val="none"/>
    </w:rPr>
  </w:style>
  <w:style w:type="paragraph" w:customStyle="1" w:styleId="xl69">
    <w:name w:val="xl69"/>
    <w:basedOn w:val="Normal"/>
    <w:rsid w:val="00E81A8B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AU"/>
      <w14:ligatures w14:val="none"/>
    </w:rPr>
  </w:style>
  <w:style w:type="paragraph" w:customStyle="1" w:styleId="xl70">
    <w:name w:val="xl70"/>
    <w:basedOn w:val="Normal"/>
    <w:rsid w:val="00E81A8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71">
    <w:name w:val="xl71"/>
    <w:basedOn w:val="Normal"/>
    <w:rsid w:val="00E81A8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styleId="NormalWeb">
    <w:name w:val="Normal (Web)"/>
    <w:basedOn w:val="Normal"/>
    <w:uiPriority w:val="99"/>
    <w:unhideWhenUsed/>
    <w:rsid w:val="00C1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styleId="Caption">
    <w:name w:val="caption"/>
    <w:basedOn w:val="Normal"/>
    <w:next w:val="Normal"/>
    <w:uiPriority w:val="35"/>
    <w:qFormat/>
    <w:rsid w:val="0012435A"/>
    <w:pPr>
      <w:spacing w:after="0" w:line="240" w:lineRule="auto"/>
    </w:pPr>
    <w:rPr>
      <w:rFonts w:ascii="Times New Roman" w:eastAsia="SimSu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1716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3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E4"/>
  </w:style>
  <w:style w:type="paragraph" w:styleId="Footer">
    <w:name w:val="footer"/>
    <w:basedOn w:val="Normal"/>
    <w:link w:val="FooterChar"/>
    <w:uiPriority w:val="99"/>
    <w:unhideWhenUsed/>
    <w:rsid w:val="00F83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E4"/>
  </w:style>
  <w:style w:type="table" w:styleId="TableGrid">
    <w:name w:val="Table Grid"/>
    <w:basedOn w:val="TableNormal"/>
    <w:uiPriority w:val="39"/>
    <w:rsid w:val="0086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7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7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7753"/>
    <w:rPr>
      <w:sz w:val="20"/>
      <w:szCs w:val="20"/>
    </w:rPr>
  </w:style>
  <w:style w:type="paragraph" w:customStyle="1" w:styleId="Affiliation">
    <w:name w:val="Affiliation"/>
    <w:basedOn w:val="Normal"/>
    <w:link w:val="AffiliationChar"/>
    <w:qFormat/>
    <w:rsid w:val="00C612B1"/>
    <w:p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customStyle="1" w:styleId="AffiliationChar">
    <w:name w:val="Affiliation Char"/>
    <w:basedOn w:val="DefaultParagraphFont"/>
    <w:link w:val="Affiliation"/>
    <w:rsid w:val="00C612B1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customStyle="1" w:styleId="CorrespondenceChar">
    <w:name w:val="Correspondence Char"/>
    <w:basedOn w:val="DefaultParagraphFont"/>
    <w:link w:val="Correspondence"/>
    <w:locked/>
    <w:rsid w:val="0008200A"/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08200A"/>
    <w:pPr>
      <w:spacing w:before="120" w:after="360" w:line="240" w:lineRule="auto"/>
      <w:jc w:val="both"/>
    </w:pPr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MStitle">
    <w:name w:val="MS title"/>
    <w:basedOn w:val="Normal"/>
    <w:link w:val="MStitleChar"/>
    <w:qFormat/>
    <w:rsid w:val="00B4019F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  <w14:ligatures w14:val="none"/>
    </w:rPr>
  </w:style>
  <w:style w:type="character" w:customStyle="1" w:styleId="MStitleChar">
    <w:name w:val="MS title Char"/>
    <w:basedOn w:val="DefaultParagraphFont"/>
    <w:link w:val="MStitle"/>
    <w:rsid w:val="00B4019F"/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F557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bom.gov.au/climate/maps/averages/rainfall/?period=an&amp;region=v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bs.gov.au/statistics/industry/agriculture/land-management-and-farming-australia/latest-release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9863-B1A6-47E5-9100-95BC5E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14</Pages>
  <Words>2222</Words>
  <Characters>12670</Characters>
  <Application>Microsoft Office Word</Application>
  <DocSecurity>0</DocSecurity>
  <Lines>105</Lines>
  <Paragraphs>29</Paragraphs>
  <ScaleCrop>false</ScaleCrop>
  <Company>The University of Melbourne</Company>
  <LinksUpToDate>false</LinksUpToDate>
  <CharactersWithSpaces>14863</CharactersWithSpaces>
  <SharedDoc>false</SharedDoc>
  <HLinks>
    <vt:vector size="12" baseType="variant">
      <vt:variant>
        <vt:i4>1704014</vt:i4>
      </vt:variant>
      <vt:variant>
        <vt:i4>3</vt:i4>
      </vt:variant>
      <vt:variant>
        <vt:i4>0</vt:i4>
      </vt:variant>
      <vt:variant>
        <vt:i4>5</vt:i4>
      </vt:variant>
      <vt:variant>
        <vt:lpwstr>http://www.bom.gov.au/climate/maps/averages/rainfall/?period=an&amp;region=vc</vt:lpwstr>
      </vt:variant>
      <vt:variant>
        <vt:lpwstr/>
      </vt:variant>
      <vt:variant>
        <vt:i4>1572936</vt:i4>
      </vt:variant>
      <vt:variant>
        <vt:i4>0</vt:i4>
      </vt:variant>
      <vt:variant>
        <vt:i4>0</vt:i4>
      </vt:variant>
      <vt:variant>
        <vt:i4>5</vt:i4>
      </vt:variant>
      <vt:variant>
        <vt:lpwstr>https://www.abs.gov.au/statistics/industry/agriculture/land-management-and-farming-australia/latest-release</vt:lpwstr>
      </vt:variant>
      <vt:variant>
        <vt:lpwstr>data-downloads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Olaleye John Babatunde</dc:creator>
  <cp:keywords/>
  <dc:description/>
  <cp:lastModifiedBy>Olaleye John Babatunde</cp:lastModifiedBy>
  <cp:revision>300</cp:revision>
  <dcterms:created xsi:type="dcterms:W3CDTF">2024-12-18T05:05:00Z</dcterms:created>
  <dcterms:modified xsi:type="dcterms:W3CDTF">2025-10-20T01:24:00Z</dcterms:modified>
</cp:coreProperties>
</file>